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D7362" w14:textId="7AEB304B" w:rsidR="007A3488" w:rsidRPr="003D0BCD" w:rsidRDefault="007A3488" w:rsidP="000F2418">
      <w:pPr>
        <w:spacing w:after="0" w:line="240" w:lineRule="auto"/>
        <w:jc w:val="right"/>
        <w:textAlignment w:val="baseline"/>
        <w:rPr>
          <w:rFonts w:ascii="Segoe UI" w:eastAsia="Times New Roman" w:hAnsi="Segoe UI" w:cs="Segoe UI"/>
          <w:i/>
          <w:iCs/>
          <w:sz w:val="18"/>
          <w:szCs w:val="18"/>
          <w:lang w:val="et-EE" w:eastAsia="et-EE"/>
        </w:rPr>
      </w:pPr>
      <w:r w:rsidRPr="007A3488">
        <w:rPr>
          <w:rFonts w:ascii="Calibri" w:eastAsia="Times New Roman" w:hAnsi="Calibri" w:cs="Calibri"/>
          <w:sz w:val="24"/>
          <w:szCs w:val="24"/>
          <w:lang w:val="et-EE" w:eastAsia="et-EE"/>
        </w:rPr>
        <w:tab/>
      </w:r>
      <w:r w:rsidRPr="007A3488">
        <w:rPr>
          <w:rFonts w:ascii="Calibri" w:eastAsia="Times New Roman" w:hAnsi="Calibri" w:cs="Calibri"/>
          <w:sz w:val="24"/>
          <w:szCs w:val="24"/>
          <w:lang w:val="et-EE" w:eastAsia="et-EE"/>
        </w:rPr>
        <w:tab/>
      </w:r>
      <w:r w:rsidRPr="007A3488">
        <w:rPr>
          <w:rFonts w:ascii="Calibri" w:eastAsia="Times New Roman" w:hAnsi="Calibri" w:cs="Calibri"/>
          <w:sz w:val="24"/>
          <w:szCs w:val="24"/>
          <w:lang w:val="et-EE" w:eastAsia="et-EE"/>
        </w:rPr>
        <w:tab/>
      </w:r>
      <w:r w:rsidR="000F2418" w:rsidRPr="003D0BCD">
        <w:rPr>
          <w:rFonts w:ascii="Times New Roman" w:eastAsia="Times New Roman" w:hAnsi="Times New Roman" w:cs="Times New Roman"/>
          <w:i/>
          <w:iCs/>
          <w:sz w:val="24"/>
          <w:szCs w:val="24"/>
          <w:lang w:val="et-EE" w:eastAsia="et-EE"/>
        </w:rPr>
        <w:t>Versioon 1</w:t>
      </w:r>
    </w:p>
    <w:p w14:paraId="109032FF" w14:textId="77777777" w:rsidR="007A3488" w:rsidRPr="007A3488" w:rsidRDefault="007A3488" w:rsidP="007A3488">
      <w:pPr>
        <w:spacing w:after="0" w:line="240" w:lineRule="auto"/>
        <w:textAlignment w:val="baseline"/>
        <w:rPr>
          <w:rFonts w:ascii="Segoe UI" w:eastAsia="Times New Roman" w:hAnsi="Segoe UI" w:cs="Segoe UI"/>
          <w:b/>
          <w:bCs/>
          <w:sz w:val="18"/>
          <w:szCs w:val="18"/>
          <w:lang w:val="et-EE" w:eastAsia="et-EE"/>
        </w:rPr>
      </w:pPr>
      <w:r w:rsidRPr="007A3488">
        <w:rPr>
          <w:rFonts w:ascii="Times New Roman" w:eastAsia="Times New Roman" w:hAnsi="Times New Roman" w:cs="Times New Roman"/>
          <w:b/>
          <w:bCs/>
          <w:sz w:val="24"/>
          <w:szCs w:val="24"/>
          <w:lang w:val="et-EE" w:eastAsia="et-EE"/>
        </w:rPr>
        <w:t> </w:t>
      </w:r>
    </w:p>
    <w:p w14:paraId="0701238D" w14:textId="77777777" w:rsidR="007A3488" w:rsidRPr="007A3488" w:rsidRDefault="007A3488" w:rsidP="007A3488">
      <w:pPr>
        <w:spacing w:after="0" w:line="240" w:lineRule="auto"/>
        <w:jc w:val="center"/>
        <w:textAlignment w:val="baseline"/>
        <w:rPr>
          <w:rFonts w:ascii="Segoe UI" w:eastAsia="Times New Roman" w:hAnsi="Segoe UI" w:cs="Segoe UI"/>
          <w:b/>
          <w:bCs/>
          <w:sz w:val="18"/>
          <w:szCs w:val="18"/>
          <w:lang w:val="et-EE" w:eastAsia="et-EE"/>
        </w:rPr>
      </w:pPr>
      <w:r w:rsidRPr="007A3488">
        <w:rPr>
          <w:rFonts w:ascii="Times New Roman" w:eastAsia="Times New Roman" w:hAnsi="Times New Roman" w:cs="Times New Roman"/>
          <w:b/>
          <w:bCs/>
          <w:sz w:val="24"/>
          <w:szCs w:val="24"/>
          <w:lang w:val="et-EE" w:eastAsia="et-EE"/>
        </w:rPr>
        <w:t> </w:t>
      </w:r>
    </w:p>
    <w:p w14:paraId="51BD9391" w14:textId="1D393B70" w:rsidR="007A3488" w:rsidRPr="007A3488" w:rsidRDefault="00F63243" w:rsidP="007A3488">
      <w:pPr>
        <w:spacing w:after="0" w:line="240" w:lineRule="auto"/>
        <w:jc w:val="center"/>
        <w:textAlignment w:val="baseline"/>
        <w:rPr>
          <w:rFonts w:ascii="Segoe UI" w:eastAsia="Times New Roman" w:hAnsi="Segoe UI" w:cs="Segoe UI"/>
          <w:b/>
          <w:bCs/>
          <w:sz w:val="18"/>
          <w:szCs w:val="18"/>
          <w:lang w:val="et-EE" w:eastAsia="et-EE"/>
        </w:rPr>
      </w:pPr>
      <w:r>
        <w:rPr>
          <w:rFonts w:ascii="Times New Roman" w:eastAsia="Times New Roman" w:hAnsi="Times New Roman" w:cs="Times New Roman"/>
          <w:b/>
          <w:bCs/>
          <w:sz w:val="24"/>
          <w:szCs w:val="24"/>
          <w:lang w:val="et-EE" w:eastAsia="et-EE"/>
        </w:rPr>
        <w:t>STARDITOETUSE</w:t>
      </w:r>
      <w:r w:rsidR="007A3488" w:rsidRPr="007A3488">
        <w:rPr>
          <w:rFonts w:ascii="Times New Roman" w:eastAsia="Times New Roman" w:hAnsi="Times New Roman" w:cs="Times New Roman"/>
          <w:b/>
          <w:bCs/>
          <w:sz w:val="24"/>
          <w:szCs w:val="24"/>
          <w:lang w:val="et-EE" w:eastAsia="et-EE"/>
        </w:rPr>
        <w:t xml:space="preserve"> TAOTLUSTE </w:t>
      </w:r>
      <w:r w:rsidR="00175878">
        <w:rPr>
          <w:rFonts w:ascii="Times New Roman" w:eastAsia="Times New Roman" w:hAnsi="Times New Roman" w:cs="Times New Roman"/>
          <w:b/>
          <w:bCs/>
          <w:sz w:val="24"/>
          <w:szCs w:val="24"/>
          <w:lang w:val="et-EE" w:eastAsia="et-EE"/>
        </w:rPr>
        <w:t>VALIKU</w:t>
      </w:r>
      <w:r w:rsidR="007A3488" w:rsidRPr="007A3488">
        <w:rPr>
          <w:rFonts w:ascii="Times New Roman" w:eastAsia="Times New Roman" w:hAnsi="Times New Roman" w:cs="Times New Roman"/>
          <w:b/>
          <w:bCs/>
          <w:sz w:val="24"/>
          <w:szCs w:val="24"/>
          <w:lang w:val="et-EE" w:eastAsia="et-EE"/>
        </w:rPr>
        <w:t>METOODIKA  </w:t>
      </w:r>
    </w:p>
    <w:p w14:paraId="70D2F61E" w14:textId="77777777" w:rsidR="007A3488" w:rsidRPr="007A3488" w:rsidRDefault="007A3488" w:rsidP="007A3488">
      <w:pPr>
        <w:spacing w:after="0" w:line="240" w:lineRule="auto"/>
        <w:jc w:val="center"/>
        <w:textAlignment w:val="baseline"/>
        <w:rPr>
          <w:rFonts w:ascii="Segoe UI" w:eastAsia="Times New Roman" w:hAnsi="Segoe UI" w:cs="Segoe UI"/>
          <w:sz w:val="18"/>
          <w:szCs w:val="18"/>
          <w:lang w:val="et-EE" w:eastAsia="et-EE"/>
        </w:rPr>
      </w:pPr>
      <w:r w:rsidRPr="007A3488">
        <w:rPr>
          <w:rFonts w:ascii="Times New Roman" w:eastAsia="Times New Roman" w:hAnsi="Times New Roman" w:cs="Times New Roman"/>
          <w:color w:val="000000"/>
          <w:sz w:val="24"/>
          <w:szCs w:val="24"/>
          <w:lang w:val="et-EE" w:eastAsia="et-EE"/>
        </w:rPr>
        <w:t> </w:t>
      </w:r>
    </w:p>
    <w:p w14:paraId="6838D1EF" w14:textId="77777777" w:rsidR="007A3488" w:rsidRPr="00125EE0" w:rsidRDefault="007A3488" w:rsidP="007A3488">
      <w:pPr>
        <w:spacing w:after="0" w:line="240" w:lineRule="auto"/>
        <w:textAlignment w:val="baseline"/>
        <w:rPr>
          <w:rFonts w:ascii="Times New Roman" w:eastAsia="Times New Roman" w:hAnsi="Times New Roman" w:cs="Times New Roman"/>
          <w:sz w:val="24"/>
          <w:szCs w:val="24"/>
          <w:lang w:val="et-EE" w:eastAsia="et-EE"/>
        </w:rPr>
      </w:pPr>
      <w:r w:rsidRPr="00125EE0">
        <w:rPr>
          <w:rFonts w:ascii="Times New Roman" w:eastAsia="Times New Roman" w:hAnsi="Times New Roman" w:cs="Times New Roman"/>
          <w:sz w:val="24"/>
          <w:szCs w:val="24"/>
          <w:lang w:val="et-EE" w:eastAsia="et-EE"/>
        </w:rPr>
        <w:t> </w:t>
      </w:r>
    </w:p>
    <w:p w14:paraId="66DAB389" w14:textId="77777777" w:rsidR="007A3488" w:rsidRPr="00125EE0" w:rsidRDefault="007A3488" w:rsidP="007A3488">
      <w:pPr>
        <w:spacing w:after="0" w:line="240" w:lineRule="auto"/>
        <w:textAlignment w:val="baseline"/>
        <w:rPr>
          <w:rFonts w:ascii="Times New Roman" w:eastAsia="Times New Roman" w:hAnsi="Times New Roman" w:cs="Times New Roman"/>
          <w:sz w:val="24"/>
          <w:szCs w:val="24"/>
          <w:lang w:val="et-EE" w:eastAsia="et-EE"/>
        </w:rPr>
      </w:pPr>
      <w:r w:rsidRPr="00125EE0">
        <w:rPr>
          <w:rFonts w:ascii="Times New Roman" w:eastAsia="Times New Roman" w:hAnsi="Times New Roman" w:cs="Times New Roman"/>
          <w:b/>
          <w:bCs/>
          <w:sz w:val="24"/>
          <w:szCs w:val="24"/>
          <w:lang w:val="et-EE" w:eastAsia="et-EE"/>
        </w:rPr>
        <w:t>1. Taotluse hindamise kord</w:t>
      </w:r>
      <w:r w:rsidRPr="00125EE0">
        <w:rPr>
          <w:rFonts w:ascii="Times New Roman" w:eastAsia="Times New Roman" w:hAnsi="Times New Roman" w:cs="Times New Roman"/>
          <w:sz w:val="24"/>
          <w:szCs w:val="24"/>
          <w:lang w:val="et-EE" w:eastAsia="et-EE"/>
        </w:rPr>
        <w:t>  </w:t>
      </w:r>
    </w:p>
    <w:p w14:paraId="6F267651" w14:textId="77777777" w:rsidR="007A3488" w:rsidRPr="00125EE0" w:rsidRDefault="007A3488" w:rsidP="007A3488">
      <w:pPr>
        <w:spacing w:after="0" w:line="240" w:lineRule="auto"/>
        <w:textAlignment w:val="baseline"/>
        <w:rPr>
          <w:rFonts w:ascii="Times New Roman" w:eastAsia="Times New Roman" w:hAnsi="Times New Roman" w:cs="Times New Roman"/>
          <w:sz w:val="24"/>
          <w:szCs w:val="24"/>
          <w:lang w:val="et-EE" w:eastAsia="et-EE"/>
        </w:rPr>
      </w:pPr>
      <w:r w:rsidRPr="00125EE0">
        <w:rPr>
          <w:rFonts w:ascii="Times New Roman" w:eastAsia="Times New Roman" w:hAnsi="Times New Roman" w:cs="Times New Roman"/>
          <w:sz w:val="24"/>
          <w:szCs w:val="24"/>
          <w:lang w:val="et-EE" w:eastAsia="et-EE"/>
        </w:rPr>
        <w:t> </w:t>
      </w:r>
    </w:p>
    <w:p w14:paraId="34B7AD50" w14:textId="5C80A511" w:rsidR="00BA181B" w:rsidRPr="00125EE0" w:rsidRDefault="00242FE4" w:rsidP="00125EE0">
      <w:pPr>
        <w:pStyle w:val="ListParagraph"/>
        <w:rPr>
          <w:rFonts w:ascii="Times New Roman" w:hAnsi="Times New Roman" w:cs="Times New Roman"/>
          <w:sz w:val="24"/>
          <w:szCs w:val="24"/>
          <w:lang w:val="et-EE" w:eastAsia="et-EE"/>
        </w:rPr>
      </w:pPr>
      <w:r>
        <w:rPr>
          <w:rFonts w:ascii="Times New Roman" w:hAnsi="Times New Roman" w:cs="Times New Roman"/>
          <w:sz w:val="24"/>
          <w:szCs w:val="24"/>
          <w:lang w:val="et-EE" w:eastAsia="et-EE"/>
        </w:rPr>
        <w:t xml:space="preserve"> </w:t>
      </w:r>
      <w:r w:rsidR="00DB3612" w:rsidRPr="00125EE0">
        <w:rPr>
          <w:rFonts w:ascii="Times New Roman" w:hAnsi="Times New Roman" w:cs="Times New Roman"/>
          <w:sz w:val="24"/>
          <w:szCs w:val="24"/>
          <w:lang w:val="et-EE" w:eastAsia="et-EE"/>
        </w:rPr>
        <w:t>Majandus- ja infotehnoloogiaministri 31. jaanuari 2024. a määruse nr 6</w:t>
      </w:r>
      <w:r w:rsidR="00BE5C8D" w:rsidRPr="00125EE0">
        <w:rPr>
          <w:rFonts w:ascii="Times New Roman" w:hAnsi="Times New Roman" w:cs="Times New Roman"/>
          <w:sz w:val="24"/>
          <w:szCs w:val="24"/>
          <w:lang w:val="et-EE" w:eastAsia="et-EE"/>
        </w:rPr>
        <w:t xml:space="preserve"> </w:t>
      </w:r>
      <w:r w:rsidR="007A3488" w:rsidRPr="00125EE0">
        <w:rPr>
          <w:rFonts w:ascii="Times New Roman" w:hAnsi="Times New Roman" w:cs="Times New Roman"/>
          <w:sz w:val="24"/>
          <w:szCs w:val="24"/>
          <w:lang w:val="et-EE" w:eastAsia="et-EE"/>
        </w:rPr>
        <w:t>„</w:t>
      </w:r>
      <w:r w:rsidR="00F63243" w:rsidRPr="00125EE0">
        <w:rPr>
          <w:rFonts w:ascii="Times New Roman" w:hAnsi="Times New Roman" w:cs="Times New Roman"/>
          <w:sz w:val="24"/>
          <w:szCs w:val="24"/>
          <w:lang w:val="et-EE" w:eastAsia="et-EE"/>
        </w:rPr>
        <w:t>Perioodi 2021–2027 starditoetuse andmise ja kasutamise tingimused ja kord</w:t>
      </w:r>
      <w:r w:rsidR="007A3488" w:rsidRPr="00125EE0">
        <w:rPr>
          <w:rFonts w:ascii="Times New Roman" w:hAnsi="Times New Roman" w:cs="Times New Roman"/>
          <w:sz w:val="24"/>
          <w:szCs w:val="24"/>
          <w:lang w:val="et-EE" w:eastAsia="et-EE"/>
        </w:rPr>
        <w:t xml:space="preserve">“ (edaspidi määrus) raames esitatud ja vastavaks tunnistatud </w:t>
      </w:r>
      <w:r w:rsidR="00F63243" w:rsidRPr="00125EE0">
        <w:rPr>
          <w:rFonts w:ascii="Times New Roman" w:hAnsi="Times New Roman" w:cs="Times New Roman"/>
          <w:sz w:val="24"/>
          <w:szCs w:val="24"/>
          <w:lang w:val="et-EE" w:eastAsia="et-EE"/>
        </w:rPr>
        <w:t xml:space="preserve">starditoetuse </w:t>
      </w:r>
      <w:r w:rsidR="007A3488" w:rsidRPr="00125EE0">
        <w:rPr>
          <w:rFonts w:ascii="Times New Roman" w:hAnsi="Times New Roman" w:cs="Times New Roman"/>
          <w:sz w:val="24"/>
          <w:szCs w:val="24"/>
          <w:lang w:val="et-EE" w:eastAsia="et-EE"/>
        </w:rPr>
        <w:t xml:space="preserve">taotlusi hinnatakse määruses toodud ning käesolevas </w:t>
      </w:r>
      <w:r w:rsidR="00E92C41">
        <w:rPr>
          <w:rFonts w:ascii="Times New Roman" w:hAnsi="Times New Roman" w:cs="Times New Roman"/>
          <w:sz w:val="24"/>
          <w:szCs w:val="24"/>
          <w:lang w:val="et-EE" w:eastAsia="et-EE"/>
        </w:rPr>
        <w:t>valiku</w:t>
      </w:r>
      <w:r w:rsidR="007A3488" w:rsidRPr="00125EE0">
        <w:rPr>
          <w:rFonts w:ascii="Times New Roman" w:hAnsi="Times New Roman" w:cs="Times New Roman"/>
          <w:sz w:val="24"/>
          <w:szCs w:val="24"/>
          <w:lang w:val="et-EE" w:eastAsia="et-EE"/>
        </w:rPr>
        <w:t xml:space="preserve">metoodikas kirjeldatud </w:t>
      </w:r>
      <w:r w:rsidR="00C42493" w:rsidRPr="00125EE0">
        <w:rPr>
          <w:rFonts w:ascii="Times New Roman" w:hAnsi="Times New Roman" w:cs="Times New Roman"/>
          <w:sz w:val="24"/>
          <w:szCs w:val="24"/>
          <w:lang w:val="et-EE" w:eastAsia="et-EE"/>
        </w:rPr>
        <w:t>valiku</w:t>
      </w:r>
      <w:r w:rsidR="00F63243" w:rsidRPr="00125EE0">
        <w:rPr>
          <w:rFonts w:ascii="Times New Roman" w:hAnsi="Times New Roman" w:cs="Times New Roman"/>
          <w:sz w:val="24"/>
          <w:szCs w:val="24"/>
          <w:lang w:val="et-EE" w:eastAsia="et-EE"/>
        </w:rPr>
        <w:t xml:space="preserve">kriteeriumite </w:t>
      </w:r>
      <w:r w:rsidR="007A3488" w:rsidRPr="00125EE0">
        <w:rPr>
          <w:rFonts w:ascii="Times New Roman" w:hAnsi="Times New Roman" w:cs="Times New Roman"/>
          <w:sz w:val="24"/>
          <w:szCs w:val="24"/>
          <w:lang w:val="et-EE" w:eastAsia="et-EE"/>
        </w:rPr>
        <w:t>alusel.</w:t>
      </w:r>
    </w:p>
    <w:p w14:paraId="0F7E1056" w14:textId="4AB8F795" w:rsidR="00BA181B" w:rsidRPr="00125EE0" w:rsidRDefault="00BE5C8D" w:rsidP="00125EE0">
      <w:pPr>
        <w:pStyle w:val="ListParagraph"/>
        <w:rPr>
          <w:rFonts w:ascii="Times New Roman" w:hAnsi="Times New Roman" w:cs="Times New Roman"/>
          <w:sz w:val="24"/>
          <w:szCs w:val="24"/>
          <w:lang w:val="et-EE" w:eastAsia="et-EE"/>
        </w:rPr>
      </w:pPr>
      <w:r w:rsidRPr="00125EE0">
        <w:rPr>
          <w:rFonts w:ascii="Times New Roman" w:hAnsi="Times New Roman" w:cs="Times New Roman"/>
          <w:sz w:val="24"/>
          <w:szCs w:val="24"/>
          <w:lang w:val="et-EE" w:eastAsia="et-EE"/>
        </w:rPr>
        <w:t xml:space="preserve"> </w:t>
      </w:r>
      <w:r w:rsidR="007A3488" w:rsidRPr="00125EE0">
        <w:rPr>
          <w:rFonts w:ascii="Times New Roman" w:hAnsi="Times New Roman" w:cs="Times New Roman"/>
          <w:sz w:val="24"/>
          <w:szCs w:val="24"/>
          <w:lang w:val="et-EE" w:eastAsia="et-EE"/>
        </w:rPr>
        <w:t>Nõuetele vastavaks tunnistatud taotlus</w:t>
      </w:r>
      <w:r w:rsidR="00DD0F3F" w:rsidRPr="00125EE0">
        <w:rPr>
          <w:rFonts w:ascii="Times New Roman" w:hAnsi="Times New Roman" w:cs="Times New Roman"/>
          <w:sz w:val="24"/>
          <w:szCs w:val="24"/>
          <w:lang w:val="et-EE" w:eastAsia="et-EE"/>
        </w:rPr>
        <w:t>i</w:t>
      </w:r>
      <w:r w:rsidR="007A3488" w:rsidRPr="00125EE0">
        <w:rPr>
          <w:rFonts w:ascii="Times New Roman" w:hAnsi="Times New Roman" w:cs="Times New Roman"/>
          <w:sz w:val="24"/>
          <w:szCs w:val="24"/>
          <w:lang w:val="et-EE" w:eastAsia="et-EE"/>
        </w:rPr>
        <w:t xml:space="preserve"> hindab</w:t>
      </w:r>
      <w:r w:rsidR="00DA4C8D" w:rsidRPr="00125EE0">
        <w:rPr>
          <w:rFonts w:ascii="Times New Roman" w:hAnsi="Times New Roman" w:cs="Times New Roman"/>
          <w:sz w:val="24"/>
          <w:szCs w:val="24"/>
          <w:lang w:val="et-EE" w:eastAsia="et-EE"/>
        </w:rPr>
        <w:t xml:space="preserve"> </w:t>
      </w:r>
      <w:r w:rsidR="00DD0F3F" w:rsidRPr="00125EE0">
        <w:rPr>
          <w:rFonts w:ascii="Times New Roman" w:hAnsi="Times New Roman" w:cs="Times New Roman"/>
          <w:sz w:val="24"/>
          <w:szCs w:val="24"/>
          <w:lang w:val="et-EE" w:eastAsia="et-EE"/>
        </w:rPr>
        <w:t>ekspert, kes teeb ettepaneku rakendusüksusele. Projektide lõpliku rahastamise või mitterahastamise otsuse teeb rakendusüksus.</w:t>
      </w:r>
    </w:p>
    <w:p w14:paraId="525D7C78" w14:textId="0D3244A8" w:rsidR="00BA181B" w:rsidRPr="00125EE0" w:rsidRDefault="00242FE4" w:rsidP="00125EE0">
      <w:pPr>
        <w:pStyle w:val="ListParagraph"/>
        <w:rPr>
          <w:rFonts w:ascii="Times New Roman" w:hAnsi="Times New Roman" w:cs="Times New Roman"/>
          <w:sz w:val="24"/>
          <w:szCs w:val="24"/>
          <w:lang w:val="et-EE" w:eastAsia="et-EE"/>
        </w:rPr>
      </w:pPr>
      <w:r>
        <w:rPr>
          <w:rFonts w:ascii="Times New Roman" w:hAnsi="Times New Roman" w:cs="Times New Roman"/>
          <w:sz w:val="24"/>
          <w:szCs w:val="24"/>
          <w:lang w:val="et-EE" w:eastAsia="et-EE"/>
        </w:rPr>
        <w:t xml:space="preserve"> </w:t>
      </w:r>
      <w:r w:rsidR="007A3488" w:rsidRPr="00125EE0">
        <w:rPr>
          <w:rFonts w:ascii="Times New Roman" w:hAnsi="Times New Roman" w:cs="Times New Roman"/>
          <w:sz w:val="24"/>
          <w:szCs w:val="24"/>
          <w:lang w:val="et-EE" w:eastAsia="et-EE"/>
        </w:rPr>
        <w:t>Kõiki taotlusi hinnatakse käesoleva metoodika punktis 2 loetletud</w:t>
      </w:r>
      <w:r w:rsidR="00237677" w:rsidRPr="00125EE0">
        <w:rPr>
          <w:rFonts w:ascii="Times New Roman" w:hAnsi="Times New Roman" w:cs="Times New Roman"/>
          <w:sz w:val="24"/>
          <w:szCs w:val="24"/>
          <w:lang w:val="et-EE" w:eastAsia="et-EE"/>
        </w:rPr>
        <w:t xml:space="preserve"> </w:t>
      </w:r>
      <w:r w:rsidR="007A3488" w:rsidRPr="00125EE0">
        <w:rPr>
          <w:rFonts w:ascii="Times New Roman" w:hAnsi="Times New Roman" w:cs="Times New Roman"/>
          <w:sz w:val="24"/>
          <w:szCs w:val="24"/>
          <w:lang w:val="et-EE" w:eastAsia="et-EE"/>
        </w:rPr>
        <w:t>kriteeriumite 1, 2</w:t>
      </w:r>
      <w:r w:rsidR="0086189C" w:rsidRPr="00125EE0">
        <w:rPr>
          <w:rFonts w:ascii="Times New Roman" w:hAnsi="Times New Roman" w:cs="Times New Roman"/>
          <w:sz w:val="24"/>
          <w:szCs w:val="24"/>
          <w:lang w:val="et-EE" w:eastAsia="et-EE"/>
        </w:rPr>
        <w:t xml:space="preserve">, </w:t>
      </w:r>
      <w:r w:rsidR="007A3488" w:rsidRPr="00125EE0">
        <w:rPr>
          <w:rFonts w:ascii="Times New Roman" w:hAnsi="Times New Roman" w:cs="Times New Roman"/>
          <w:sz w:val="24"/>
          <w:szCs w:val="24"/>
          <w:lang w:val="et-EE" w:eastAsia="et-EE"/>
        </w:rPr>
        <w:t>3</w:t>
      </w:r>
      <w:r w:rsidR="000E564A" w:rsidRPr="00125EE0">
        <w:rPr>
          <w:rFonts w:ascii="Times New Roman" w:hAnsi="Times New Roman" w:cs="Times New Roman"/>
          <w:sz w:val="24"/>
          <w:szCs w:val="24"/>
          <w:lang w:val="et-EE" w:eastAsia="et-EE"/>
        </w:rPr>
        <w:t xml:space="preserve">, </w:t>
      </w:r>
      <w:r w:rsidR="0086189C" w:rsidRPr="00125EE0">
        <w:rPr>
          <w:rFonts w:ascii="Times New Roman" w:hAnsi="Times New Roman" w:cs="Times New Roman"/>
          <w:sz w:val="24"/>
          <w:szCs w:val="24"/>
          <w:lang w:val="et-EE" w:eastAsia="et-EE"/>
        </w:rPr>
        <w:t>4</w:t>
      </w:r>
      <w:r w:rsidR="000E564A" w:rsidRPr="00125EE0">
        <w:rPr>
          <w:rFonts w:ascii="Times New Roman" w:hAnsi="Times New Roman" w:cs="Times New Roman"/>
          <w:sz w:val="24"/>
          <w:szCs w:val="24"/>
          <w:lang w:val="et-EE" w:eastAsia="et-EE"/>
        </w:rPr>
        <w:t xml:space="preserve"> ja 5</w:t>
      </w:r>
      <w:r w:rsidR="0086189C" w:rsidRPr="00125EE0">
        <w:rPr>
          <w:rFonts w:ascii="Times New Roman" w:hAnsi="Times New Roman" w:cs="Times New Roman"/>
          <w:sz w:val="24"/>
          <w:szCs w:val="24"/>
          <w:lang w:val="et-EE" w:eastAsia="et-EE"/>
        </w:rPr>
        <w:t xml:space="preserve"> ning </w:t>
      </w:r>
      <w:r w:rsidR="007A3488" w:rsidRPr="00125EE0">
        <w:rPr>
          <w:rFonts w:ascii="Times New Roman" w:hAnsi="Times New Roman" w:cs="Times New Roman"/>
          <w:sz w:val="24"/>
          <w:szCs w:val="24"/>
          <w:lang w:val="et-EE" w:eastAsia="et-EE"/>
        </w:rPr>
        <w:t>nende alakriteeriumite lõikes hindeskaalade alusel.</w:t>
      </w:r>
    </w:p>
    <w:p w14:paraId="3DA92F5B" w14:textId="77777777" w:rsidR="00BA181B" w:rsidRPr="00125EE0" w:rsidRDefault="00BA181B" w:rsidP="00125EE0">
      <w:pPr>
        <w:pStyle w:val="ListParagraph"/>
        <w:rPr>
          <w:rFonts w:ascii="Times New Roman" w:hAnsi="Times New Roman" w:cs="Times New Roman"/>
          <w:sz w:val="24"/>
          <w:szCs w:val="24"/>
          <w:lang w:val="et-EE" w:eastAsia="et-EE"/>
        </w:rPr>
      </w:pPr>
      <w:r w:rsidRPr="00125EE0">
        <w:rPr>
          <w:rFonts w:ascii="Times New Roman" w:hAnsi="Times New Roman" w:cs="Times New Roman"/>
          <w:sz w:val="24"/>
          <w:szCs w:val="24"/>
          <w:lang w:val="et-EE" w:eastAsia="et-EE"/>
        </w:rPr>
        <w:t xml:space="preserve"> </w:t>
      </w:r>
      <w:r w:rsidR="00237677" w:rsidRPr="00125EE0">
        <w:rPr>
          <w:rFonts w:ascii="Times New Roman" w:hAnsi="Times New Roman" w:cs="Times New Roman"/>
          <w:sz w:val="24"/>
          <w:szCs w:val="24"/>
          <w:lang w:val="et-EE" w:eastAsia="et-EE"/>
        </w:rPr>
        <w:t>Taotluse hindamisel võetakse arvesse nii taotluses sisalduv kui taotlejalt täiendavalt saadud lisainformatsioon, samuti muud hindajale teadaolevad hindamist mõjutavad tõendatud asjaolud.</w:t>
      </w:r>
    </w:p>
    <w:p w14:paraId="2AEBBE99" w14:textId="414CFB00" w:rsidR="00BA181B" w:rsidRPr="00125EE0" w:rsidRDefault="00753814" w:rsidP="00125EE0">
      <w:pPr>
        <w:pStyle w:val="ListParagraph"/>
        <w:rPr>
          <w:rFonts w:ascii="Times New Roman" w:hAnsi="Times New Roman" w:cs="Times New Roman"/>
          <w:sz w:val="24"/>
          <w:szCs w:val="24"/>
          <w:lang w:val="et-EE" w:eastAsia="et-EE"/>
        </w:rPr>
      </w:pPr>
      <w:r>
        <w:rPr>
          <w:rFonts w:ascii="Times New Roman" w:hAnsi="Times New Roman" w:cs="Times New Roman"/>
          <w:sz w:val="24"/>
          <w:szCs w:val="24"/>
          <w:lang w:val="et-EE" w:eastAsia="et-EE"/>
        </w:rPr>
        <w:t xml:space="preserve"> </w:t>
      </w:r>
      <w:r w:rsidR="007A3488" w:rsidRPr="00125EE0">
        <w:rPr>
          <w:rFonts w:ascii="Times New Roman" w:hAnsi="Times New Roman" w:cs="Times New Roman"/>
          <w:sz w:val="24"/>
          <w:szCs w:val="24"/>
          <w:lang w:val="et-EE" w:eastAsia="et-EE"/>
        </w:rPr>
        <w:t>Taotlusi hinnatakse</w:t>
      </w:r>
      <w:r w:rsidR="00125EE0" w:rsidRPr="00125EE0">
        <w:rPr>
          <w:rFonts w:ascii="Times New Roman" w:hAnsi="Times New Roman" w:cs="Times New Roman"/>
          <w:sz w:val="24"/>
          <w:szCs w:val="24"/>
          <w:lang w:val="et-EE" w:eastAsia="et-EE"/>
        </w:rPr>
        <w:t xml:space="preserve"> kriteeriumite 1-4 osas</w:t>
      </w:r>
      <w:r w:rsidR="007A3488" w:rsidRPr="00125EE0">
        <w:rPr>
          <w:rFonts w:ascii="Times New Roman" w:hAnsi="Times New Roman" w:cs="Times New Roman"/>
          <w:sz w:val="24"/>
          <w:szCs w:val="24"/>
          <w:lang w:val="et-EE" w:eastAsia="et-EE"/>
        </w:rPr>
        <w:t xml:space="preserve"> skaalal 0–4. Hinne 3 valitakse juhul kui projektis kirjeldatud asjaolud sobituvad sisult hinde 4 kirjelduses toodud aspektide ja hinde 2 kirjelduses toodud aspektide vahele. Hinne 1 valitakse juhul kui projektis kirjeldatud asjaolud sobituvad sisult hinde 2 kirjelduses toodud aspektide ja hinde 0 kirjelduses toodud aspektide vahele. </w:t>
      </w:r>
      <w:r w:rsidR="00125EE0" w:rsidRPr="00125EE0">
        <w:rPr>
          <w:rFonts w:ascii="Times New Roman" w:hAnsi="Times New Roman" w:cs="Times New Roman"/>
          <w:sz w:val="24"/>
          <w:szCs w:val="24"/>
          <w:lang w:val="et-EE" w:eastAsia="et-EE"/>
        </w:rPr>
        <w:t xml:space="preserve">Kriteerium 5 hinnatakse hindega 0, 2 või 4. </w:t>
      </w:r>
    </w:p>
    <w:p w14:paraId="33E3CF67" w14:textId="60CF31C2" w:rsidR="00BA181B" w:rsidRPr="00125EE0" w:rsidRDefault="00BA181B" w:rsidP="00125EE0">
      <w:pPr>
        <w:pStyle w:val="ListParagraph"/>
        <w:rPr>
          <w:rFonts w:ascii="Times New Roman" w:hAnsi="Times New Roman" w:cs="Times New Roman"/>
          <w:sz w:val="24"/>
          <w:szCs w:val="24"/>
          <w:lang w:val="et-EE" w:eastAsia="et-EE"/>
        </w:rPr>
      </w:pPr>
      <w:r w:rsidRPr="00125EE0">
        <w:rPr>
          <w:rFonts w:ascii="Times New Roman" w:hAnsi="Times New Roman" w:cs="Times New Roman"/>
          <w:sz w:val="24"/>
          <w:szCs w:val="24"/>
          <w:lang w:val="et-EE" w:eastAsia="et-EE"/>
        </w:rPr>
        <w:t xml:space="preserve"> </w:t>
      </w:r>
      <w:r w:rsidR="007A3488" w:rsidRPr="00125EE0">
        <w:rPr>
          <w:rFonts w:ascii="Times New Roman" w:hAnsi="Times New Roman" w:cs="Times New Roman"/>
          <w:sz w:val="24"/>
          <w:szCs w:val="24"/>
          <w:lang w:val="et-EE" w:eastAsia="et-EE"/>
        </w:rPr>
        <w:t xml:space="preserve">Taotluse hindamisel antud koondhinne moodustub kriteeriumite hinnete kaalutud keskmisest. Taotluse koondhinne ja </w:t>
      </w:r>
      <w:r w:rsidR="00125EE0" w:rsidRPr="00125EE0">
        <w:rPr>
          <w:rFonts w:ascii="Times New Roman" w:hAnsi="Times New Roman" w:cs="Times New Roman"/>
          <w:sz w:val="24"/>
          <w:szCs w:val="24"/>
          <w:lang w:val="et-EE" w:eastAsia="et-EE"/>
        </w:rPr>
        <w:t>valiku</w:t>
      </w:r>
      <w:r w:rsidR="007A3488" w:rsidRPr="00125EE0">
        <w:rPr>
          <w:rFonts w:ascii="Times New Roman" w:hAnsi="Times New Roman" w:cs="Times New Roman"/>
          <w:sz w:val="24"/>
          <w:szCs w:val="24"/>
          <w:lang w:val="et-EE" w:eastAsia="et-EE"/>
        </w:rPr>
        <w:t>kriteeriumite hinded arvutatakse täpsusega kaks (2) kohta peale koma. </w:t>
      </w:r>
    </w:p>
    <w:p w14:paraId="10E030A3" w14:textId="76BCC6A9" w:rsidR="00BA181B" w:rsidRPr="00125EE0" w:rsidRDefault="00BA181B" w:rsidP="00125EE0">
      <w:pPr>
        <w:pStyle w:val="ListParagraph"/>
        <w:rPr>
          <w:rFonts w:ascii="Times New Roman" w:hAnsi="Times New Roman" w:cs="Times New Roman"/>
          <w:sz w:val="24"/>
          <w:szCs w:val="24"/>
          <w:lang w:val="et-EE" w:eastAsia="et-EE"/>
        </w:rPr>
      </w:pPr>
      <w:r w:rsidRPr="00125EE0">
        <w:rPr>
          <w:rFonts w:ascii="Times New Roman" w:hAnsi="Times New Roman" w:cs="Times New Roman"/>
          <w:sz w:val="24"/>
          <w:szCs w:val="24"/>
          <w:lang w:val="et-EE" w:eastAsia="et-EE"/>
        </w:rPr>
        <w:t xml:space="preserve"> </w:t>
      </w:r>
      <w:r w:rsidR="007A3488" w:rsidRPr="00125EE0">
        <w:rPr>
          <w:rFonts w:ascii="Times New Roman" w:hAnsi="Times New Roman" w:cs="Times New Roman"/>
          <w:sz w:val="24"/>
          <w:szCs w:val="24"/>
          <w:lang w:val="et-EE" w:eastAsia="et-EE"/>
        </w:rPr>
        <w:t xml:space="preserve">Rahuldamisele kuuluvad nõuetele vastavaks tunnistatud taotlused, mis on saanud </w:t>
      </w:r>
      <w:r w:rsidR="00125EE0" w:rsidRPr="00125EE0">
        <w:rPr>
          <w:rFonts w:ascii="Times New Roman" w:hAnsi="Times New Roman" w:cs="Times New Roman"/>
          <w:sz w:val="24"/>
          <w:szCs w:val="24"/>
          <w:lang w:val="et-EE" w:eastAsia="et-EE"/>
        </w:rPr>
        <w:t>valiku</w:t>
      </w:r>
      <w:r w:rsidR="00CD2437" w:rsidRPr="00125EE0">
        <w:rPr>
          <w:rFonts w:ascii="Times New Roman" w:hAnsi="Times New Roman" w:cs="Times New Roman"/>
          <w:sz w:val="24"/>
          <w:szCs w:val="24"/>
          <w:lang w:val="et-EE" w:eastAsia="et-EE"/>
        </w:rPr>
        <w:t xml:space="preserve">kriteeriumite alusel </w:t>
      </w:r>
      <w:r w:rsidR="007A3488" w:rsidRPr="00125EE0">
        <w:rPr>
          <w:rFonts w:ascii="Times New Roman" w:hAnsi="Times New Roman" w:cs="Times New Roman"/>
          <w:sz w:val="24"/>
          <w:szCs w:val="24"/>
          <w:lang w:val="et-EE" w:eastAsia="et-EE"/>
        </w:rPr>
        <w:t xml:space="preserve">koondhindeks vähemalt 2,50 ja ühtegi </w:t>
      </w:r>
      <w:r w:rsidR="00125EE0" w:rsidRPr="00125EE0">
        <w:rPr>
          <w:rFonts w:ascii="Times New Roman" w:hAnsi="Times New Roman" w:cs="Times New Roman"/>
          <w:sz w:val="24"/>
          <w:szCs w:val="24"/>
          <w:lang w:val="et-EE" w:eastAsia="et-EE"/>
        </w:rPr>
        <w:t>valiku</w:t>
      </w:r>
      <w:r w:rsidR="007A3488" w:rsidRPr="00125EE0">
        <w:rPr>
          <w:rFonts w:ascii="Times New Roman" w:hAnsi="Times New Roman" w:cs="Times New Roman"/>
          <w:sz w:val="24"/>
          <w:szCs w:val="24"/>
          <w:lang w:val="et-EE" w:eastAsia="et-EE"/>
        </w:rPr>
        <w:t>kriteeriumitest 1-</w:t>
      </w:r>
      <w:r w:rsidR="00CD2437" w:rsidRPr="00125EE0">
        <w:rPr>
          <w:rFonts w:ascii="Times New Roman" w:hAnsi="Times New Roman" w:cs="Times New Roman"/>
          <w:sz w:val="24"/>
          <w:szCs w:val="24"/>
          <w:lang w:val="et-EE" w:eastAsia="et-EE"/>
        </w:rPr>
        <w:t>5</w:t>
      </w:r>
      <w:r w:rsidR="007A3488" w:rsidRPr="00125EE0">
        <w:rPr>
          <w:rFonts w:ascii="Times New Roman" w:hAnsi="Times New Roman" w:cs="Times New Roman"/>
          <w:sz w:val="24"/>
          <w:szCs w:val="24"/>
          <w:lang w:val="et-EE" w:eastAsia="et-EE"/>
        </w:rPr>
        <w:t xml:space="preserve"> ei ole hinnatud hindega alla 2,00. </w:t>
      </w:r>
    </w:p>
    <w:p w14:paraId="53BDEB11" w14:textId="77777777" w:rsidR="007A3488" w:rsidRPr="00125EE0" w:rsidRDefault="007A3488" w:rsidP="007A3488">
      <w:pPr>
        <w:spacing w:after="0" w:line="240" w:lineRule="auto"/>
        <w:textAlignment w:val="baseline"/>
        <w:rPr>
          <w:rFonts w:ascii="Times New Roman" w:eastAsia="Times New Roman" w:hAnsi="Times New Roman" w:cs="Times New Roman"/>
          <w:sz w:val="24"/>
          <w:szCs w:val="24"/>
          <w:lang w:val="et-EE" w:eastAsia="et-EE"/>
        </w:rPr>
      </w:pPr>
      <w:r w:rsidRPr="00125EE0">
        <w:rPr>
          <w:rFonts w:ascii="Times New Roman" w:eastAsia="Times New Roman" w:hAnsi="Times New Roman" w:cs="Times New Roman"/>
          <w:sz w:val="24"/>
          <w:szCs w:val="24"/>
          <w:lang w:val="et-EE" w:eastAsia="et-EE"/>
        </w:rPr>
        <w:t> </w:t>
      </w:r>
    </w:p>
    <w:p w14:paraId="37EFCBAF" w14:textId="56BB5C7E" w:rsidR="007A3488" w:rsidRPr="007A3488" w:rsidRDefault="007A3488" w:rsidP="007A3488">
      <w:pPr>
        <w:spacing w:after="0" w:line="240" w:lineRule="auto"/>
        <w:jc w:val="both"/>
        <w:textAlignment w:val="baseline"/>
        <w:rPr>
          <w:rFonts w:ascii="Segoe UI" w:eastAsia="Times New Roman" w:hAnsi="Segoe UI" w:cs="Segoe UI"/>
          <w:sz w:val="18"/>
          <w:szCs w:val="18"/>
          <w:lang w:val="et-EE" w:eastAsia="et-EE"/>
        </w:rPr>
      </w:pPr>
      <w:r w:rsidRPr="007A3488">
        <w:rPr>
          <w:rFonts w:ascii="Times New Roman" w:eastAsia="Times New Roman" w:hAnsi="Times New Roman" w:cs="Times New Roman"/>
          <w:b/>
          <w:bCs/>
          <w:color w:val="000000"/>
          <w:sz w:val="24"/>
          <w:szCs w:val="24"/>
          <w:lang w:val="et-EE" w:eastAsia="et-EE"/>
        </w:rPr>
        <w:t xml:space="preserve">2. Taotluse </w:t>
      </w:r>
      <w:r w:rsidR="00C42493">
        <w:rPr>
          <w:rFonts w:ascii="Times New Roman" w:eastAsia="Times New Roman" w:hAnsi="Times New Roman" w:cs="Times New Roman"/>
          <w:b/>
          <w:bCs/>
          <w:color w:val="000000"/>
          <w:sz w:val="24"/>
          <w:szCs w:val="24"/>
          <w:lang w:val="et-EE" w:eastAsia="et-EE"/>
        </w:rPr>
        <w:t>valiku</w:t>
      </w:r>
      <w:r w:rsidRPr="007A3488">
        <w:rPr>
          <w:rFonts w:ascii="Times New Roman" w:eastAsia="Times New Roman" w:hAnsi="Times New Roman" w:cs="Times New Roman"/>
          <w:b/>
          <w:bCs/>
          <w:color w:val="000000"/>
          <w:sz w:val="24"/>
          <w:szCs w:val="24"/>
          <w:lang w:val="et-EE" w:eastAsia="et-EE"/>
        </w:rPr>
        <w:t>kriteeriumid ja nende osakaalud, hinnete kirjeldused </w:t>
      </w:r>
      <w:r w:rsidRPr="007A3488">
        <w:rPr>
          <w:rFonts w:ascii="Times New Roman" w:eastAsia="Times New Roman" w:hAnsi="Times New Roman" w:cs="Times New Roman"/>
          <w:color w:val="000000"/>
          <w:sz w:val="24"/>
          <w:szCs w:val="24"/>
          <w:lang w:val="et-EE" w:eastAsia="et-EE"/>
        </w:rPr>
        <w:t> </w:t>
      </w:r>
    </w:p>
    <w:p w14:paraId="0565D09E" w14:textId="77777777" w:rsidR="007A3488" w:rsidRDefault="007A3488" w:rsidP="007A3488">
      <w:pPr>
        <w:spacing w:after="0" w:line="240" w:lineRule="auto"/>
        <w:textAlignment w:val="baseline"/>
        <w:rPr>
          <w:rFonts w:ascii="Times New Roman" w:eastAsia="Times New Roman" w:hAnsi="Times New Roman" w:cs="Times New Roman"/>
          <w:color w:val="000000"/>
          <w:sz w:val="24"/>
          <w:szCs w:val="24"/>
          <w:lang w:val="et-EE" w:eastAsia="et-EE"/>
        </w:rPr>
      </w:pPr>
      <w:r w:rsidRPr="007A3488">
        <w:rPr>
          <w:rFonts w:ascii="Times New Roman" w:eastAsia="Times New Roman" w:hAnsi="Times New Roman" w:cs="Times New Roman"/>
          <w:color w:val="000000"/>
          <w:sz w:val="24"/>
          <w:szCs w:val="24"/>
          <w:lang w:val="et-EE" w:eastAsia="et-EE"/>
        </w:rPr>
        <w:t> </w:t>
      </w:r>
    </w:p>
    <w:tbl>
      <w:tblPr>
        <w:tblW w:w="9629" w:type="dxa"/>
        <w:tblCellMar>
          <w:left w:w="70" w:type="dxa"/>
          <w:right w:w="70" w:type="dxa"/>
        </w:tblCellMar>
        <w:tblLook w:val="04A0" w:firstRow="1" w:lastRow="0" w:firstColumn="1" w:lastColumn="0" w:noHBand="0" w:noVBand="1"/>
      </w:tblPr>
      <w:tblGrid>
        <w:gridCol w:w="274"/>
        <w:gridCol w:w="9355"/>
      </w:tblGrid>
      <w:tr w:rsidR="00A73B4E" w:rsidRPr="00286CFA" w14:paraId="5188DEB7" w14:textId="77777777" w:rsidTr="00A41827">
        <w:trPr>
          <w:trHeight w:val="690"/>
        </w:trPr>
        <w:tc>
          <w:tcPr>
            <w:tcW w:w="9629" w:type="dxa"/>
            <w:gridSpan w:val="2"/>
            <w:tcBorders>
              <w:top w:val="single" w:sz="8" w:space="0" w:color="auto"/>
              <w:left w:val="single" w:sz="8" w:space="0" w:color="auto"/>
              <w:right w:val="single" w:sz="8" w:space="0" w:color="000000"/>
            </w:tcBorders>
            <w:shd w:val="clear" w:color="000000" w:fill="CCFFCC"/>
            <w:vAlign w:val="center"/>
            <w:hideMark/>
          </w:tcPr>
          <w:p w14:paraId="7FF0BCD3" w14:textId="7AB3BE8E" w:rsidR="00A73B4E" w:rsidRPr="00A73B4E" w:rsidRDefault="00A73B4E" w:rsidP="00037C53">
            <w:pPr>
              <w:spacing w:after="0" w:line="240" w:lineRule="auto"/>
              <w:rPr>
                <w:rFonts w:ascii="Times New Roman" w:eastAsia="Times New Roman" w:hAnsi="Times New Roman" w:cs="Times New Roman"/>
                <w:b/>
                <w:bCs/>
                <w:sz w:val="24"/>
                <w:szCs w:val="24"/>
                <w:lang w:val="et-EE" w:eastAsia="et-EE"/>
              </w:rPr>
            </w:pPr>
            <w:r w:rsidRPr="00A73B4E">
              <w:rPr>
                <w:rFonts w:ascii="Times New Roman" w:eastAsia="Times New Roman" w:hAnsi="Times New Roman" w:cs="Times New Roman"/>
                <w:b/>
                <w:bCs/>
                <w:sz w:val="24"/>
                <w:szCs w:val="24"/>
                <w:lang w:val="et-EE" w:eastAsia="et-EE"/>
              </w:rPr>
              <w:t xml:space="preserve">1. projekti kooskõla valdkondlike arengukavadega, mõju rakenduskava erieesmärgi ja meetme eesmärkide saavutamisele 35% </w:t>
            </w:r>
          </w:p>
        </w:tc>
      </w:tr>
      <w:tr w:rsidR="00A73B4E" w:rsidRPr="00A73B4E" w14:paraId="27917F68" w14:textId="77777777" w:rsidTr="00A41827">
        <w:trPr>
          <w:trHeight w:val="1246"/>
        </w:trPr>
        <w:tc>
          <w:tcPr>
            <w:tcW w:w="9629" w:type="dxa"/>
            <w:gridSpan w:val="2"/>
            <w:tcBorders>
              <w:left w:val="single" w:sz="8" w:space="0" w:color="000000"/>
              <w:bottom w:val="single" w:sz="8" w:space="0" w:color="000000"/>
              <w:right w:val="single" w:sz="8" w:space="0" w:color="000000"/>
            </w:tcBorders>
            <w:shd w:val="clear" w:color="000000" w:fill="CCFFCC"/>
            <w:vAlign w:val="center"/>
            <w:hideMark/>
          </w:tcPr>
          <w:p w14:paraId="6E738DDC" w14:textId="0A9A079A" w:rsidR="007234B6" w:rsidRPr="007234B6" w:rsidRDefault="00A73B4E" w:rsidP="007234B6">
            <w:pPr>
              <w:spacing w:after="0" w:line="240" w:lineRule="auto"/>
              <w:rPr>
                <w:rFonts w:ascii="Times New Roman" w:eastAsia="Times New Roman" w:hAnsi="Times New Roman" w:cs="Times New Roman"/>
                <w:i/>
                <w:iCs/>
                <w:color w:val="000000"/>
                <w:sz w:val="22"/>
                <w:lang w:val="et-EE" w:eastAsia="et-EE"/>
              </w:rPr>
            </w:pPr>
            <w:r w:rsidRPr="00A73B4E">
              <w:rPr>
                <w:rFonts w:ascii="Times New Roman" w:eastAsia="Times New Roman" w:hAnsi="Times New Roman" w:cs="Times New Roman"/>
                <w:i/>
                <w:iCs/>
                <w:color w:val="000000"/>
                <w:sz w:val="22"/>
                <w:lang w:val="et-EE" w:eastAsia="et-EE"/>
              </w:rPr>
              <w:t>Hinnata:</w:t>
            </w:r>
            <w:r w:rsidRPr="00A73B4E">
              <w:rPr>
                <w:rFonts w:ascii="Times New Roman" w:eastAsia="Times New Roman" w:hAnsi="Times New Roman" w:cs="Times New Roman"/>
                <w:i/>
                <w:iCs/>
                <w:color w:val="000000"/>
                <w:sz w:val="22"/>
                <w:lang w:val="et-EE" w:eastAsia="et-EE"/>
              </w:rPr>
              <w:br/>
              <w:t>- kas ja kuivõrd taotleja panustab meetme eesmärki</w:t>
            </w:r>
            <w:r w:rsidR="00907DCD">
              <w:rPr>
                <w:rStyle w:val="FootnoteReference"/>
                <w:rFonts w:ascii="Times New Roman" w:eastAsia="Times New Roman" w:hAnsi="Times New Roman" w:cs="Times New Roman"/>
                <w:i/>
                <w:iCs/>
                <w:color w:val="000000"/>
                <w:sz w:val="22"/>
                <w:lang w:val="et-EE" w:eastAsia="et-EE"/>
              </w:rPr>
              <w:footnoteReference w:id="2"/>
            </w:r>
            <w:r w:rsidRPr="00A73B4E">
              <w:rPr>
                <w:rFonts w:ascii="Times New Roman" w:eastAsia="Times New Roman" w:hAnsi="Times New Roman" w:cs="Times New Roman"/>
                <w:i/>
                <w:iCs/>
                <w:color w:val="000000"/>
                <w:sz w:val="22"/>
                <w:lang w:val="et-EE" w:eastAsia="et-EE"/>
              </w:rPr>
              <w:t>?</w:t>
            </w:r>
            <w:r w:rsidRPr="00A73B4E">
              <w:rPr>
                <w:rFonts w:ascii="Times New Roman" w:eastAsia="Times New Roman" w:hAnsi="Times New Roman" w:cs="Times New Roman"/>
                <w:i/>
                <w:iCs/>
                <w:color w:val="000000"/>
                <w:sz w:val="22"/>
                <w:lang w:val="et-EE" w:eastAsia="et-EE"/>
              </w:rPr>
              <w:br/>
              <w:t>- kas taotlejal on kasvupotentsiaali?</w:t>
            </w:r>
          </w:p>
          <w:p w14:paraId="17388093" w14:textId="77777777" w:rsidR="00474040" w:rsidRDefault="00A73B4E" w:rsidP="007234B6">
            <w:pPr>
              <w:spacing w:after="0" w:line="240" w:lineRule="auto"/>
              <w:rPr>
                <w:rFonts w:ascii="Times New Roman" w:eastAsia="Times New Roman" w:hAnsi="Times New Roman" w:cs="Times New Roman"/>
                <w:i/>
                <w:iCs/>
                <w:color w:val="000000"/>
                <w:sz w:val="22"/>
                <w:lang w:val="et-EE" w:eastAsia="et-EE"/>
              </w:rPr>
            </w:pPr>
            <w:r w:rsidRPr="007234B6">
              <w:rPr>
                <w:rFonts w:ascii="Times New Roman" w:eastAsia="Times New Roman" w:hAnsi="Times New Roman" w:cs="Times New Roman"/>
                <w:i/>
                <w:iCs/>
                <w:color w:val="000000"/>
                <w:sz w:val="22"/>
                <w:lang w:val="et-EE" w:eastAsia="et-EE"/>
              </w:rPr>
              <w:t>- kas taotlejal on võimekust peale projekti lõppu tegutseda iseseisva jätkusuutliku ettevõtjana?</w:t>
            </w:r>
          </w:p>
          <w:p w14:paraId="3D28E66C" w14:textId="1D4F2634" w:rsidR="00E21696" w:rsidRDefault="00474040" w:rsidP="007234B6">
            <w:pPr>
              <w:spacing w:after="0" w:line="240" w:lineRule="auto"/>
              <w:rPr>
                <w:rFonts w:ascii="Times New Roman" w:eastAsia="Times New Roman" w:hAnsi="Times New Roman" w:cs="Times New Roman"/>
                <w:i/>
                <w:iCs/>
                <w:color w:val="000000"/>
                <w:sz w:val="22"/>
                <w:lang w:val="et-EE" w:eastAsia="et-EE"/>
              </w:rPr>
            </w:pPr>
            <w:r>
              <w:rPr>
                <w:rFonts w:ascii="Times New Roman" w:eastAsia="Times New Roman" w:hAnsi="Times New Roman" w:cs="Times New Roman"/>
                <w:i/>
                <w:iCs/>
                <w:color w:val="000000"/>
                <w:sz w:val="22"/>
                <w:lang w:val="et-EE" w:eastAsia="et-EE"/>
              </w:rPr>
              <w:t>- kas projektil on mõju VKE-des tööko</w:t>
            </w:r>
            <w:r w:rsidR="00D15FD4">
              <w:rPr>
                <w:rFonts w:ascii="Times New Roman" w:eastAsia="Times New Roman" w:hAnsi="Times New Roman" w:cs="Times New Roman"/>
                <w:i/>
                <w:iCs/>
                <w:color w:val="000000"/>
                <w:sz w:val="22"/>
                <w:lang w:val="et-EE" w:eastAsia="et-EE"/>
              </w:rPr>
              <w:t>ha</w:t>
            </w:r>
            <w:r>
              <w:rPr>
                <w:rFonts w:ascii="Times New Roman" w:eastAsia="Times New Roman" w:hAnsi="Times New Roman" w:cs="Times New Roman"/>
                <w:i/>
                <w:iCs/>
                <w:color w:val="000000"/>
                <w:sz w:val="22"/>
                <w:lang w:val="et-EE" w:eastAsia="et-EE"/>
              </w:rPr>
              <w:t xml:space="preserve"> loomisele?</w:t>
            </w:r>
          </w:p>
          <w:p w14:paraId="0AD4FA42" w14:textId="35C78B80" w:rsidR="00A73B4E" w:rsidRPr="007234B6" w:rsidRDefault="00E21696" w:rsidP="007234B6">
            <w:pPr>
              <w:spacing w:after="0" w:line="240" w:lineRule="auto"/>
              <w:rPr>
                <w:rFonts w:ascii="Times New Roman" w:eastAsia="Times New Roman" w:hAnsi="Times New Roman" w:cs="Times New Roman"/>
                <w:i/>
                <w:iCs/>
                <w:color w:val="000000"/>
                <w:sz w:val="22"/>
                <w:lang w:val="et-EE" w:eastAsia="et-EE"/>
              </w:rPr>
            </w:pPr>
            <w:r w:rsidRPr="007234B6">
              <w:rPr>
                <w:rFonts w:ascii="Times New Roman" w:eastAsia="Times New Roman" w:hAnsi="Times New Roman" w:cs="Times New Roman"/>
                <w:i/>
                <w:iCs/>
                <w:color w:val="000000"/>
                <w:sz w:val="22"/>
                <w:lang w:val="et-EE" w:eastAsia="et-EE"/>
              </w:rPr>
              <w:t>Hinnata</w:t>
            </w:r>
            <w:r>
              <w:rPr>
                <w:rFonts w:ascii="Times New Roman" w:eastAsia="Times New Roman" w:hAnsi="Times New Roman" w:cs="Times New Roman"/>
                <w:i/>
                <w:iCs/>
                <w:color w:val="000000"/>
                <w:sz w:val="22"/>
                <w:lang w:val="et-EE" w:eastAsia="et-EE"/>
              </w:rPr>
              <w:t>kse</w:t>
            </w:r>
            <w:r w:rsidRPr="007234B6">
              <w:rPr>
                <w:rFonts w:ascii="Times New Roman" w:eastAsia="Times New Roman" w:hAnsi="Times New Roman" w:cs="Times New Roman"/>
                <w:i/>
                <w:iCs/>
                <w:color w:val="000000"/>
                <w:sz w:val="22"/>
                <w:lang w:val="et-EE" w:eastAsia="et-EE"/>
              </w:rPr>
              <w:t xml:space="preserve">, kas tegemist on äriideega, millel on potentsiaali panustada meetme eesmärkide täitmisse.  </w:t>
            </w:r>
          </w:p>
        </w:tc>
      </w:tr>
      <w:tr w:rsidR="00A73B4E" w:rsidRPr="0027077F" w14:paraId="575AB646" w14:textId="77777777" w:rsidTr="00D30F46">
        <w:trPr>
          <w:trHeight w:val="1226"/>
        </w:trPr>
        <w:tc>
          <w:tcPr>
            <w:tcW w:w="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192EC" w14:textId="77777777" w:rsidR="00A73B4E" w:rsidRPr="00A73B4E" w:rsidRDefault="00A73B4E" w:rsidP="00A73B4E">
            <w:pPr>
              <w:spacing w:after="0" w:line="240" w:lineRule="auto"/>
              <w:jc w:val="center"/>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lastRenderedPageBreak/>
              <w:t>4</w:t>
            </w:r>
          </w:p>
        </w:tc>
        <w:tc>
          <w:tcPr>
            <w:tcW w:w="9355" w:type="dxa"/>
            <w:tcBorders>
              <w:top w:val="single" w:sz="4" w:space="0" w:color="auto"/>
              <w:left w:val="nil"/>
              <w:bottom w:val="single" w:sz="4" w:space="0" w:color="auto"/>
              <w:right w:val="single" w:sz="4" w:space="0" w:color="auto"/>
            </w:tcBorders>
            <w:shd w:val="clear" w:color="auto" w:fill="auto"/>
            <w:hideMark/>
          </w:tcPr>
          <w:p w14:paraId="59A643D7" w14:textId="135E981C" w:rsidR="006E2194" w:rsidRDefault="00A73B4E" w:rsidP="006E2194">
            <w:pPr>
              <w:spacing w:after="0" w:line="240" w:lineRule="auto"/>
              <w:jc w:val="both"/>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 xml:space="preserve">Põhjalikult läbimõeldud ärimudel, projekti eesmärkide saavutamine projekti lõpuks ja jätkusuutliku ettevõtte käivitamine on taotleja võimekust </w:t>
            </w:r>
            <w:r w:rsidR="00786B6A">
              <w:rPr>
                <w:rFonts w:ascii="Times New Roman" w:eastAsia="Times New Roman" w:hAnsi="Times New Roman" w:cs="Times New Roman"/>
                <w:color w:val="000000"/>
                <w:sz w:val="22"/>
                <w:lang w:val="et-EE" w:eastAsia="et-EE"/>
              </w:rPr>
              <w:t>ja</w:t>
            </w:r>
            <w:r w:rsidRPr="00A73B4E">
              <w:rPr>
                <w:rFonts w:ascii="Times New Roman" w:eastAsia="Times New Roman" w:hAnsi="Times New Roman" w:cs="Times New Roman"/>
                <w:color w:val="000000"/>
                <w:sz w:val="22"/>
                <w:lang w:val="et-EE" w:eastAsia="et-EE"/>
              </w:rPr>
              <w:t xml:space="preserve"> projekti ettevalmistuse kvaliteeti arvesse võttes tõenäoline</w:t>
            </w:r>
            <w:r w:rsidR="00854018">
              <w:rPr>
                <w:rFonts w:ascii="Times New Roman" w:eastAsia="Times New Roman" w:hAnsi="Times New Roman" w:cs="Times New Roman"/>
                <w:color w:val="000000"/>
                <w:sz w:val="22"/>
                <w:lang w:val="et-EE" w:eastAsia="et-EE"/>
              </w:rPr>
              <w:t xml:space="preserve"> ning toetuse andmise eesmärgi saavutamis</w:t>
            </w:r>
            <w:r w:rsidR="00B21256">
              <w:rPr>
                <w:rFonts w:ascii="Times New Roman" w:eastAsia="Times New Roman" w:hAnsi="Times New Roman" w:cs="Times New Roman"/>
                <w:color w:val="000000"/>
                <w:sz w:val="22"/>
                <w:lang w:val="et-EE" w:eastAsia="et-EE"/>
              </w:rPr>
              <w:t>t</w:t>
            </w:r>
            <w:r w:rsidR="005A0DBE">
              <w:rPr>
                <w:rFonts w:ascii="Times New Roman" w:eastAsia="Times New Roman" w:hAnsi="Times New Roman" w:cs="Times New Roman"/>
                <w:color w:val="000000"/>
                <w:sz w:val="22"/>
                <w:lang w:val="et-EE" w:eastAsia="et-EE"/>
              </w:rPr>
              <w:t xml:space="preserve"> </w:t>
            </w:r>
            <w:r w:rsidR="00B21256">
              <w:rPr>
                <w:rFonts w:ascii="Times New Roman" w:eastAsia="Times New Roman" w:hAnsi="Times New Roman" w:cs="Times New Roman"/>
                <w:color w:val="000000"/>
                <w:sz w:val="22"/>
                <w:lang w:val="et-EE" w:eastAsia="et-EE"/>
              </w:rPr>
              <w:t>selgelt tagav</w:t>
            </w:r>
            <w:r w:rsidRPr="00A73B4E">
              <w:rPr>
                <w:rFonts w:ascii="Times New Roman" w:eastAsia="Times New Roman" w:hAnsi="Times New Roman" w:cs="Times New Roman"/>
                <w:color w:val="000000"/>
                <w:sz w:val="22"/>
                <w:lang w:val="et-EE" w:eastAsia="et-EE"/>
              </w:rPr>
              <w:t>. Tooted/teenused on eristuvad ja turul konkurentsivõimelised.</w:t>
            </w:r>
          </w:p>
          <w:p w14:paraId="69FE2EEA" w14:textId="4A3C8F42" w:rsidR="00907DCD" w:rsidRPr="00A73B4E" w:rsidRDefault="00A73B4E" w:rsidP="006E2194">
            <w:pPr>
              <w:spacing w:after="0" w:line="240" w:lineRule="auto"/>
              <w:jc w:val="both"/>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Turundus ja tootearendustegevused on asjakohased ning nende abil on projekti eesmärkide saavutamine tõenäoline. Äriideel on suur kasvupotentsiaal.</w:t>
            </w:r>
          </w:p>
        </w:tc>
      </w:tr>
      <w:tr w:rsidR="00A73B4E" w:rsidRPr="00A73B4E" w14:paraId="46B881D4" w14:textId="77777777" w:rsidTr="00F25269">
        <w:trPr>
          <w:trHeight w:val="300"/>
        </w:trPr>
        <w:tc>
          <w:tcPr>
            <w:tcW w:w="274" w:type="dxa"/>
            <w:tcBorders>
              <w:top w:val="nil"/>
              <w:left w:val="single" w:sz="4" w:space="0" w:color="auto"/>
              <w:bottom w:val="single" w:sz="4" w:space="0" w:color="auto"/>
              <w:right w:val="single" w:sz="4" w:space="0" w:color="auto"/>
            </w:tcBorders>
            <w:shd w:val="clear" w:color="auto" w:fill="auto"/>
            <w:noWrap/>
            <w:vAlign w:val="center"/>
            <w:hideMark/>
          </w:tcPr>
          <w:p w14:paraId="4E0F9184" w14:textId="77777777" w:rsidR="00A73B4E" w:rsidRPr="00A73B4E" w:rsidRDefault="00A73B4E" w:rsidP="00A73B4E">
            <w:pPr>
              <w:spacing w:after="0" w:line="240" w:lineRule="auto"/>
              <w:jc w:val="center"/>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3</w:t>
            </w:r>
          </w:p>
        </w:tc>
        <w:tc>
          <w:tcPr>
            <w:tcW w:w="9355" w:type="dxa"/>
            <w:tcBorders>
              <w:top w:val="nil"/>
              <w:left w:val="nil"/>
              <w:bottom w:val="single" w:sz="4" w:space="0" w:color="auto"/>
              <w:right w:val="single" w:sz="4" w:space="0" w:color="auto"/>
            </w:tcBorders>
            <w:shd w:val="clear" w:color="auto" w:fill="auto"/>
            <w:noWrap/>
            <w:hideMark/>
          </w:tcPr>
          <w:p w14:paraId="464E58FB" w14:textId="77777777" w:rsidR="00A73B4E" w:rsidRPr="00A73B4E" w:rsidRDefault="00A73B4E" w:rsidP="00A73B4E">
            <w:pPr>
              <w:spacing w:after="0" w:line="240" w:lineRule="auto"/>
              <w:rPr>
                <w:rFonts w:ascii="Times New Roman" w:eastAsia="Times New Roman" w:hAnsi="Times New Roman" w:cs="Times New Roman"/>
                <w:i/>
                <w:iCs/>
                <w:color w:val="000000"/>
                <w:sz w:val="22"/>
                <w:lang w:val="et-EE" w:eastAsia="et-EE"/>
              </w:rPr>
            </w:pPr>
            <w:r w:rsidRPr="00A73B4E">
              <w:rPr>
                <w:rFonts w:ascii="Times New Roman" w:eastAsia="Times New Roman" w:hAnsi="Times New Roman" w:cs="Times New Roman"/>
                <w:i/>
                <w:iCs/>
                <w:color w:val="000000"/>
                <w:sz w:val="22"/>
                <w:lang w:val="et-EE" w:eastAsia="et-EE"/>
              </w:rPr>
              <w:t>vahepealne hinnang</w:t>
            </w:r>
          </w:p>
        </w:tc>
      </w:tr>
      <w:tr w:rsidR="00A73B4E" w:rsidRPr="0027077F" w14:paraId="5448B99C" w14:textId="77777777" w:rsidTr="00F25269">
        <w:trPr>
          <w:trHeight w:val="1550"/>
        </w:trPr>
        <w:tc>
          <w:tcPr>
            <w:tcW w:w="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98A64" w14:textId="77777777" w:rsidR="00A73B4E" w:rsidRPr="00A73B4E" w:rsidRDefault="00A73B4E" w:rsidP="00A73B4E">
            <w:pPr>
              <w:spacing w:after="0" w:line="240" w:lineRule="auto"/>
              <w:jc w:val="center"/>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2</w:t>
            </w:r>
          </w:p>
        </w:tc>
        <w:tc>
          <w:tcPr>
            <w:tcW w:w="9355" w:type="dxa"/>
            <w:tcBorders>
              <w:top w:val="single" w:sz="4" w:space="0" w:color="auto"/>
              <w:left w:val="nil"/>
              <w:bottom w:val="single" w:sz="4" w:space="0" w:color="auto"/>
              <w:right w:val="single" w:sz="4" w:space="0" w:color="auto"/>
            </w:tcBorders>
            <w:shd w:val="clear" w:color="auto" w:fill="auto"/>
            <w:hideMark/>
          </w:tcPr>
          <w:p w14:paraId="2CF1C2A2" w14:textId="62E69CB2" w:rsidR="006E2194" w:rsidRDefault="00A73B4E" w:rsidP="006E2194">
            <w:pPr>
              <w:spacing w:after="0" w:line="240" w:lineRule="auto"/>
              <w:jc w:val="both"/>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 xml:space="preserve">Projekti eesmärgid </w:t>
            </w:r>
            <w:r w:rsidRPr="00A73B4E">
              <w:rPr>
                <w:rFonts w:ascii="Times New Roman" w:eastAsia="Times New Roman" w:hAnsi="Times New Roman" w:cs="Times New Roman"/>
                <w:sz w:val="22"/>
                <w:lang w:val="et-EE" w:eastAsia="et-EE"/>
              </w:rPr>
              <w:t>ei ole hästi läbimõeldud</w:t>
            </w:r>
            <w:r w:rsidRPr="00A73B4E">
              <w:rPr>
                <w:rFonts w:ascii="Times New Roman" w:eastAsia="Times New Roman" w:hAnsi="Times New Roman" w:cs="Times New Roman"/>
                <w:color w:val="000000"/>
                <w:sz w:val="22"/>
                <w:lang w:val="et-EE" w:eastAsia="et-EE"/>
              </w:rPr>
              <w:t>, kliendi teadlikkust hinnates projekti eesmärkide saavutamine projekti lõpuks</w:t>
            </w:r>
            <w:r w:rsidR="005A0DBE">
              <w:rPr>
                <w:rFonts w:ascii="Times New Roman" w:eastAsia="Times New Roman" w:hAnsi="Times New Roman" w:cs="Times New Roman"/>
                <w:color w:val="000000"/>
                <w:sz w:val="22"/>
                <w:lang w:val="et-EE" w:eastAsia="et-EE"/>
              </w:rPr>
              <w:t xml:space="preserve"> ja panustamine toetuse andmise eesmärki</w:t>
            </w:r>
            <w:r w:rsidRPr="00A73B4E">
              <w:rPr>
                <w:rFonts w:ascii="Times New Roman" w:eastAsia="Times New Roman" w:hAnsi="Times New Roman" w:cs="Times New Roman"/>
                <w:color w:val="000000"/>
                <w:sz w:val="22"/>
                <w:lang w:val="et-EE" w:eastAsia="et-EE"/>
              </w:rPr>
              <w:t xml:space="preserve"> o</w:t>
            </w:r>
            <w:r w:rsidRPr="00A73B4E">
              <w:rPr>
                <w:rFonts w:ascii="Times New Roman" w:eastAsia="Times New Roman" w:hAnsi="Times New Roman" w:cs="Times New Roman"/>
                <w:sz w:val="22"/>
                <w:lang w:val="et-EE" w:eastAsia="et-EE"/>
              </w:rPr>
              <w:t>n siiski</w:t>
            </w:r>
            <w:r w:rsidRPr="00A73B4E">
              <w:rPr>
                <w:rFonts w:ascii="Times New Roman" w:eastAsia="Times New Roman" w:hAnsi="Times New Roman" w:cs="Times New Roman"/>
                <w:color w:val="000000"/>
                <w:sz w:val="22"/>
                <w:lang w:val="et-EE" w:eastAsia="et-EE"/>
              </w:rPr>
              <w:t xml:space="preserve"> tõenäoline. Toote/teenuse osas on teostatud konkurentsianalüüs sihtturul. Toode või teenus on hinna, funktsionaalsuse, kvaliteedi- või muude näitajate poolest võrreldav konkurentide toodete või teenustega ja/või teiste asenduskaupadega.</w:t>
            </w:r>
          </w:p>
          <w:p w14:paraId="191EF925" w14:textId="1050AD4C" w:rsidR="00A73B4E" w:rsidRPr="00A73B4E" w:rsidRDefault="00A73B4E" w:rsidP="006E2194">
            <w:pPr>
              <w:spacing w:after="0" w:line="240" w:lineRule="auto"/>
              <w:jc w:val="both"/>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Turundus ja tootearendustegevused on asjakohased ning nende abil on projekti eesmärkide saavutamine tõenäoline. Äriidee omab mõningast kasvupotentsiaali.</w:t>
            </w:r>
            <w:r w:rsidR="00F73A38">
              <w:rPr>
                <w:rFonts w:ascii="Times New Roman" w:eastAsia="Times New Roman" w:hAnsi="Times New Roman" w:cs="Times New Roman"/>
                <w:color w:val="000000"/>
                <w:sz w:val="22"/>
                <w:lang w:val="et-EE" w:eastAsia="et-EE"/>
              </w:rPr>
              <w:t xml:space="preserve"> </w:t>
            </w:r>
          </w:p>
        </w:tc>
      </w:tr>
      <w:tr w:rsidR="00A73B4E" w:rsidRPr="00A73B4E" w14:paraId="1181269A" w14:textId="77777777" w:rsidTr="00F25269">
        <w:trPr>
          <w:trHeight w:val="300"/>
        </w:trPr>
        <w:tc>
          <w:tcPr>
            <w:tcW w:w="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58638" w14:textId="77777777" w:rsidR="00A73B4E" w:rsidRPr="00A73B4E" w:rsidRDefault="00A73B4E" w:rsidP="00A73B4E">
            <w:pPr>
              <w:spacing w:after="0" w:line="240" w:lineRule="auto"/>
              <w:jc w:val="center"/>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1</w:t>
            </w:r>
          </w:p>
        </w:tc>
        <w:tc>
          <w:tcPr>
            <w:tcW w:w="9355" w:type="dxa"/>
            <w:tcBorders>
              <w:top w:val="single" w:sz="4" w:space="0" w:color="auto"/>
              <w:left w:val="nil"/>
              <w:bottom w:val="single" w:sz="4" w:space="0" w:color="auto"/>
              <w:right w:val="single" w:sz="4" w:space="0" w:color="auto"/>
            </w:tcBorders>
            <w:shd w:val="clear" w:color="auto" w:fill="auto"/>
            <w:noWrap/>
            <w:hideMark/>
          </w:tcPr>
          <w:p w14:paraId="3FFABF14" w14:textId="77777777" w:rsidR="00A73B4E" w:rsidRPr="00A73B4E" w:rsidRDefault="00A73B4E" w:rsidP="00A73B4E">
            <w:pPr>
              <w:spacing w:after="0" w:line="240" w:lineRule="auto"/>
              <w:rPr>
                <w:rFonts w:ascii="Times New Roman" w:eastAsia="Times New Roman" w:hAnsi="Times New Roman" w:cs="Times New Roman"/>
                <w:i/>
                <w:iCs/>
                <w:color w:val="000000"/>
                <w:sz w:val="22"/>
                <w:lang w:val="et-EE" w:eastAsia="et-EE"/>
              </w:rPr>
            </w:pPr>
            <w:r w:rsidRPr="00A73B4E">
              <w:rPr>
                <w:rFonts w:ascii="Times New Roman" w:eastAsia="Times New Roman" w:hAnsi="Times New Roman" w:cs="Times New Roman"/>
                <w:i/>
                <w:iCs/>
                <w:color w:val="000000"/>
                <w:sz w:val="22"/>
                <w:lang w:val="et-EE" w:eastAsia="et-EE"/>
              </w:rPr>
              <w:t>vahepealne hinnang</w:t>
            </w:r>
          </w:p>
        </w:tc>
      </w:tr>
      <w:tr w:rsidR="00A73B4E" w:rsidRPr="0027077F" w14:paraId="405B95EF" w14:textId="77777777" w:rsidTr="006B76F3">
        <w:trPr>
          <w:trHeight w:val="1234"/>
        </w:trPr>
        <w:tc>
          <w:tcPr>
            <w:tcW w:w="274" w:type="dxa"/>
            <w:tcBorders>
              <w:top w:val="nil"/>
              <w:left w:val="single" w:sz="4" w:space="0" w:color="auto"/>
              <w:bottom w:val="single" w:sz="4" w:space="0" w:color="auto"/>
              <w:right w:val="single" w:sz="4" w:space="0" w:color="auto"/>
            </w:tcBorders>
            <w:shd w:val="clear" w:color="auto" w:fill="auto"/>
            <w:vAlign w:val="center"/>
            <w:hideMark/>
          </w:tcPr>
          <w:p w14:paraId="22B2AE99" w14:textId="77777777" w:rsidR="00A73B4E" w:rsidRPr="00A73B4E" w:rsidRDefault="00A73B4E" w:rsidP="00A73B4E">
            <w:pPr>
              <w:spacing w:after="0" w:line="240" w:lineRule="auto"/>
              <w:jc w:val="center"/>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0</w:t>
            </w:r>
          </w:p>
        </w:tc>
        <w:tc>
          <w:tcPr>
            <w:tcW w:w="9355" w:type="dxa"/>
            <w:tcBorders>
              <w:top w:val="nil"/>
              <w:left w:val="nil"/>
              <w:bottom w:val="single" w:sz="4" w:space="0" w:color="auto"/>
              <w:right w:val="single" w:sz="4" w:space="0" w:color="auto"/>
            </w:tcBorders>
            <w:shd w:val="clear" w:color="auto" w:fill="auto"/>
            <w:hideMark/>
          </w:tcPr>
          <w:p w14:paraId="25FA0AB0" w14:textId="7B454939" w:rsidR="006E2194" w:rsidRDefault="00A73B4E" w:rsidP="006E2194">
            <w:pPr>
              <w:spacing w:after="0" w:line="240" w:lineRule="auto"/>
              <w:jc w:val="both"/>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 xml:space="preserve">Projekti eesmärgid </w:t>
            </w:r>
            <w:r w:rsidR="009B22A7">
              <w:rPr>
                <w:rFonts w:ascii="Times New Roman" w:eastAsia="Times New Roman" w:hAnsi="Times New Roman" w:cs="Times New Roman"/>
                <w:color w:val="000000"/>
                <w:sz w:val="22"/>
                <w:lang w:val="et-EE" w:eastAsia="et-EE"/>
              </w:rPr>
              <w:t xml:space="preserve">on </w:t>
            </w:r>
            <w:r w:rsidRPr="00A73B4E">
              <w:rPr>
                <w:rFonts w:ascii="Times New Roman" w:eastAsia="Times New Roman" w:hAnsi="Times New Roman" w:cs="Times New Roman"/>
                <w:color w:val="000000"/>
                <w:sz w:val="22"/>
                <w:lang w:val="et-EE" w:eastAsia="et-EE"/>
              </w:rPr>
              <w:t xml:space="preserve">ebarealistlikud </w:t>
            </w:r>
            <w:r w:rsidR="00786B6A">
              <w:rPr>
                <w:rFonts w:ascii="Times New Roman" w:eastAsia="Times New Roman" w:hAnsi="Times New Roman" w:cs="Times New Roman"/>
                <w:color w:val="000000"/>
                <w:sz w:val="22"/>
                <w:lang w:val="et-EE" w:eastAsia="et-EE"/>
              </w:rPr>
              <w:t>ja</w:t>
            </w:r>
            <w:r w:rsidR="008F1A8E">
              <w:rPr>
                <w:rFonts w:ascii="Times New Roman" w:eastAsia="Times New Roman" w:hAnsi="Times New Roman" w:cs="Times New Roman"/>
                <w:color w:val="000000"/>
                <w:sz w:val="22"/>
                <w:lang w:val="et-EE" w:eastAsia="et-EE"/>
              </w:rPr>
              <w:t xml:space="preserve"> </w:t>
            </w:r>
            <w:r w:rsidRPr="00A73B4E">
              <w:rPr>
                <w:rFonts w:ascii="Times New Roman" w:eastAsia="Times New Roman" w:hAnsi="Times New Roman" w:cs="Times New Roman"/>
                <w:color w:val="000000"/>
                <w:sz w:val="22"/>
                <w:lang w:val="et-EE" w:eastAsia="et-EE"/>
              </w:rPr>
              <w:t>nende saavutamine projekti lõpuks</w:t>
            </w:r>
            <w:r w:rsidR="00854018">
              <w:rPr>
                <w:rFonts w:ascii="Times New Roman" w:eastAsia="Times New Roman" w:hAnsi="Times New Roman" w:cs="Times New Roman"/>
                <w:color w:val="000000"/>
                <w:sz w:val="22"/>
                <w:lang w:val="et-EE" w:eastAsia="et-EE"/>
              </w:rPr>
              <w:t xml:space="preserve"> ning samuti panustamine toetuse andmise eesmärgi saavutamisse</w:t>
            </w:r>
            <w:r w:rsidRPr="00A73B4E">
              <w:rPr>
                <w:rFonts w:ascii="Times New Roman" w:eastAsia="Times New Roman" w:hAnsi="Times New Roman" w:cs="Times New Roman"/>
                <w:color w:val="000000"/>
                <w:sz w:val="22"/>
                <w:lang w:val="et-EE" w:eastAsia="et-EE"/>
              </w:rPr>
              <w:t>, võttes arvesse taotleja võimekust ja projekti ettevalmistuse kvaliteeti</w:t>
            </w:r>
            <w:r w:rsidR="00BF3D31">
              <w:rPr>
                <w:rFonts w:ascii="Times New Roman" w:eastAsia="Times New Roman" w:hAnsi="Times New Roman" w:cs="Times New Roman"/>
                <w:color w:val="000000"/>
                <w:sz w:val="22"/>
                <w:lang w:val="et-EE" w:eastAsia="et-EE"/>
              </w:rPr>
              <w:t>,</w:t>
            </w:r>
            <w:r w:rsidRPr="00A73B4E">
              <w:rPr>
                <w:rFonts w:ascii="Times New Roman" w:eastAsia="Times New Roman" w:hAnsi="Times New Roman" w:cs="Times New Roman"/>
                <w:color w:val="000000"/>
                <w:sz w:val="22"/>
                <w:lang w:val="et-EE" w:eastAsia="et-EE"/>
              </w:rPr>
              <w:t xml:space="preserve"> ei ole tõenäoline. Toote/teenuse konkurentsivõime madal, turg on küllastunud analoogsete toodete/teenustega.</w:t>
            </w:r>
          </w:p>
          <w:p w14:paraId="3BE0F674" w14:textId="7B730952" w:rsidR="00A73B4E" w:rsidRPr="00A73B4E" w:rsidRDefault="00A73B4E" w:rsidP="006E2194">
            <w:pPr>
              <w:spacing w:after="0" w:line="240" w:lineRule="auto"/>
              <w:jc w:val="both"/>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Turundus ja tootearendustegevused ei ole asjakohased ning nende abil on projekti eesmärkide saavutamine ebatõenäoline. Äriidee ei oma kasvupotentsiaali.</w:t>
            </w:r>
          </w:p>
        </w:tc>
      </w:tr>
    </w:tbl>
    <w:p w14:paraId="33891DF3" w14:textId="77777777" w:rsidR="00A97BD4" w:rsidRDefault="00A97BD4" w:rsidP="007A3488">
      <w:pPr>
        <w:spacing w:after="0" w:line="240" w:lineRule="auto"/>
        <w:textAlignment w:val="baseline"/>
        <w:rPr>
          <w:rFonts w:ascii="Segoe UI" w:eastAsia="Times New Roman" w:hAnsi="Segoe UI" w:cs="Segoe UI"/>
          <w:color w:val="000000"/>
          <w:sz w:val="18"/>
          <w:szCs w:val="18"/>
          <w:lang w:val="et-EE" w:eastAsia="et-EE"/>
        </w:rPr>
      </w:pPr>
    </w:p>
    <w:tbl>
      <w:tblPr>
        <w:tblW w:w="9629" w:type="dxa"/>
        <w:tblCellMar>
          <w:left w:w="70" w:type="dxa"/>
          <w:right w:w="70" w:type="dxa"/>
        </w:tblCellMar>
        <w:tblLook w:val="04A0" w:firstRow="1" w:lastRow="0" w:firstColumn="1" w:lastColumn="0" w:noHBand="0" w:noVBand="1"/>
      </w:tblPr>
      <w:tblGrid>
        <w:gridCol w:w="250"/>
        <w:gridCol w:w="9379"/>
      </w:tblGrid>
      <w:tr w:rsidR="00A73B4E" w:rsidRPr="00A73B4E" w14:paraId="1ECFE7C6" w14:textId="77777777" w:rsidTr="00A73B4E">
        <w:trPr>
          <w:trHeight w:val="402"/>
        </w:trPr>
        <w:tc>
          <w:tcPr>
            <w:tcW w:w="9629" w:type="dxa"/>
            <w:gridSpan w:val="2"/>
            <w:tcBorders>
              <w:top w:val="single" w:sz="8" w:space="0" w:color="auto"/>
              <w:left w:val="single" w:sz="8" w:space="0" w:color="auto"/>
              <w:bottom w:val="single" w:sz="8" w:space="0" w:color="auto"/>
              <w:right w:val="single" w:sz="8" w:space="0" w:color="000000"/>
            </w:tcBorders>
            <w:shd w:val="clear" w:color="000000" w:fill="CCFFCC"/>
            <w:vAlign w:val="center"/>
            <w:hideMark/>
          </w:tcPr>
          <w:p w14:paraId="487DD7E2" w14:textId="170BA1CD" w:rsidR="00A73B4E" w:rsidRPr="00A73B4E" w:rsidRDefault="00A73B4E" w:rsidP="00037C53">
            <w:pPr>
              <w:spacing w:after="0" w:line="240" w:lineRule="auto"/>
              <w:rPr>
                <w:rFonts w:ascii="Times New Roman" w:eastAsia="Times New Roman" w:hAnsi="Times New Roman" w:cs="Times New Roman"/>
                <w:b/>
                <w:bCs/>
                <w:sz w:val="24"/>
                <w:szCs w:val="24"/>
                <w:lang w:val="et-EE" w:eastAsia="et-EE"/>
              </w:rPr>
            </w:pPr>
            <w:r w:rsidRPr="00A73B4E">
              <w:rPr>
                <w:rFonts w:ascii="Times New Roman" w:eastAsia="Times New Roman" w:hAnsi="Times New Roman" w:cs="Times New Roman"/>
                <w:b/>
                <w:bCs/>
                <w:sz w:val="24"/>
                <w:szCs w:val="24"/>
                <w:lang w:val="et-EE" w:eastAsia="et-EE"/>
              </w:rPr>
              <w:t>2. projekti põhjendatus 20%</w:t>
            </w:r>
          </w:p>
        </w:tc>
      </w:tr>
      <w:tr w:rsidR="00A73B4E" w:rsidRPr="0027077F" w14:paraId="4D0316B3" w14:textId="77777777" w:rsidTr="00F13A4F">
        <w:trPr>
          <w:trHeight w:val="1911"/>
        </w:trPr>
        <w:tc>
          <w:tcPr>
            <w:tcW w:w="9629" w:type="dxa"/>
            <w:gridSpan w:val="2"/>
            <w:tcBorders>
              <w:top w:val="single" w:sz="8" w:space="0" w:color="auto"/>
              <w:left w:val="single" w:sz="8" w:space="0" w:color="auto"/>
              <w:bottom w:val="single" w:sz="8" w:space="0" w:color="auto"/>
              <w:right w:val="single" w:sz="8" w:space="0" w:color="000000"/>
            </w:tcBorders>
            <w:shd w:val="clear" w:color="000000" w:fill="CCFFCC"/>
            <w:vAlign w:val="center"/>
            <w:hideMark/>
          </w:tcPr>
          <w:p w14:paraId="28FB5546" w14:textId="77777777" w:rsidR="00A73B4E" w:rsidRPr="00A73B4E" w:rsidRDefault="00A73B4E" w:rsidP="00A73B4E">
            <w:pPr>
              <w:spacing w:after="0" w:line="240" w:lineRule="auto"/>
              <w:rPr>
                <w:rFonts w:ascii="Times New Roman" w:eastAsia="Times New Roman" w:hAnsi="Times New Roman" w:cs="Times New Roman"/>
                <w:i/>
                <w:iCs/>
                <w:color w:val="000000"/>
                <w:sz w:val="22"/>
                <w:lang w:val="et-EE" w:eastAsia="et-EE"/>
              </w:rPr>
            </w:pPr>
            <w:r w:rsidRPr="00A73B4E">
              <w:rPr>
                <w:rFonts w:ascii="Times New Roman" w:eastAsia="Times New Roman" w:hAnsi="Times New Roman" w:cs="Times New Roman"/>
                <w:i/>
                <w:iCs/>
                <w:color w:val="000000"/>
                <w:sz w:val="22"/>
                <w:lang w:val="et-EE" w:eastAsia="et-EE"/>
              </w:rPr>
              <w:t>Hinnata:</w:t>
            </w:r>
            <w:r w:rsidRPr="00A73B4E">
              <w:rPr>
                <w:rFonts w:ascii="Times New Roman" w:eastAsia="Times New Roman" w:hAnsi="Times New Roman" w:cs="Times New Roman"/>
                <w:i/>
                <w:iCs/>
                <w:color w:val="000000"/>
                <w:sz w:val="22"/>
                <w:lang w:val="et-EE" w:eastAsia="et-EE"/>
              </w:rPr>
              <w:br/>
              <w:t>- taotleja potentsiaalse turu/toote olemasolu,</w:t>
            </w:r>
            <w:r w:rsidRPr="00A73B4E">
              <w:rPr>
                <w:rFonts w:ascii="Times New Roman" w:eastAsia="Times New Roman" w:hAnsi="Times New Roman" w:cs="Times New Roman"/>
                <w:i/>
                <w:iCs/>
                <w:color w:val="000000"/>
                <w:sz w:val="22"/>
                <w:lang w:val="et-EE" w:eastAsia="et-EE"/>
              </w:rPr>
              <w:br/>
              <w:t xml:space="preserve">- kas projektis ettenähtud tegevused võimaldavad saavutada planeeritud tulemused?  </w:t>
            </w:r>
            <w:r w:rsidRPr="00A73B4E">
              <w:rPr>
                <w:rFonts w:ascii="Times New Roman" w:eastAsia="Times New Roman" w:hAnsi="Times New Roman" w:cs="Times New Roman"/>
                <w:i/>
                <w:iCs/>
                <w:color w:val="000000"/>
                <w:sz w:val="22"/>
                <w:lang w:val="et-EE" w:eastAsia="et-EE"/>
              </w:rPr>
              <w:br/>
              <w:t>- tegevuste ajakava realistlikkust,</w:t>
            </w:r>
            <w:r w:rsidRPr="00A73B4E">
              <w:rPr>
                <w:rFonts w:ascii="Times New Roman" w:eastAsia="Times New Roman" w:hAnsi="Times New Roman" w:cs="Times New Roman"/>
                <w:i/>
                <w:iCs/>
                <w:color w:val="000000"/>
                <w:sz w:val="22"/>
                <w:lang w:val="et-EE" w:eastAsia="et-EE"/>
              </w:rPr>
              <w:br/>
              <w:t xml:space="preserve">- tegevuste omavahelist koosmõju, </w:t>
            </w:r>
            <w:r w:rsidRPr="00A73B4E">
              <w:rPr>
                <w:rFonts w:ascii="Times New Roman" w:eastAsia="Times New Roman" w:hAnsi="Times New Roman" w:cs="Times New Roman"/>
                <w:i/>
                <w:iCs/>
                <w:color w:val="000000"/>
                <w:sz w:val="22"/>
                <w:lang w:val="et-EE" w:eastAsia="et-EE"/>
              </w:rPr>
              <w:br/>
              <w:t>- projekti ettevalmistamise kvaliteeti.</w:t>
            </w:r>
            <w:r w:rsidRPr="00A73B4E">
              <w:rPr>
                <w:rFonts w:ascii="Times New Roman" w:eastAsia="Times New Roman" w:hAnsi="Times New Roman" w:cs="Times New Roman"/>
                <w:i/>
                <w:iCs/>
                <w:color w:val="000000"/>
                <w:sz w:val="22"/>
                <w:lang w:val="et-EE" w:eastAsia="et-EE"/>
              </w:rPr>
              <w:br/>
              <w:t xml:space="preserve">Hinnatakse konkreetset ettevõtet ja tema äriplaani tervikuna, kas ja kuivõrd on see läbimõeldud. </w:t>
            </w:r>
          </w:p>
        </w:tc>
      </w:tr>
      <w:tr w:rsidR="00A73B4E" w:rsidRPr="00A73B4E" w14:paraId="3285E21C" w14:textId="77777777" w:rsidTr="006B76F3">
        <w:trPr>
          <w:trHeight w:val="1039"/>
        </w:trPr>
        <w:tc>
          <w:tcPr>
            <w:tcW w:w="250" w:type="dxa"/>
            <w:tcBorders>
              <w:top w:val="nil"/>
              <w:left w:val="single" w:sz="4" w:space="0" w:color="auto"/>
              <w:bottom w:val="single" w:sz="4" w:space="0" w:color="auto"/>
              <w:right w:val="single" w:sz="4" w:space="0" w:color="auto"/>
            </w:tcBorders>
            <w:shd w:val="clear" w:color="auto" w:fill="auto"/>
            <w:noWrap/>
            <w:vAlign w:val="center"/>
            <w:hideMark/>
          </w:tcPr>
          <w:p w14:paraId="0A8ABAAE" w14:textId="77777777" w:rsidR="00A73B4E" w:rsidRPr="00A73B4E" w:rsidRDefault="00A73B4E" w:rsidP="00A73B4E">
            <w:pPr>
              <w:spacing w:after="0" w:line="240" w:lineRule="auto"/>
              <w:jc w:val="center"/>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4</w:t>
            </w:r>
          </w:p>
        </w:tc>
        <w:tc>
          <w:tcPr>
            <w:tcW w:w="9379" w:type="dxa"/>
            <w:tcBorders>
              <w:top w:val="single" w:sz="4" w:space="0" w:color="auto"/>
              <w:left w:val="nil"/>
              <w:bottom w:val="single" w:sz="4" w:space="0" w:color="auto"/>
              <w:right w:val="single" w:sz="4" w:space="0" w:color="auto"/>
            </w:tcBorders>
            <w:shd w:val="clear" w:color="auto" w:fill="auto"/>
            <w:hideMark/>
          </w:tcPr>
          <w:p w14:paraId="07285D09" w14:textId="1EFF63E4" w:rsidR="00A73B4E" w:rsidRPr="00A73B4E" w:rsidRDefault="00A73B4E" w:rsidP="006E2194">
            <w:pPr>
              <w:spacing w:after="0" w:line="240" w:lineRule="auto"/>
              <w:jc w:val="both"/>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 xml:space="preserve">Toode/teenus </w:t>
            </w:r>
            <w:r w:rsidR="009B22A7">
              <w:rPr>
                <w:rFonts w:ascii="Times New Roman" w:eastAsia="Times New Roman" w:hAnsi="Times New Roman" w:cs="Times New Roman"/>
                <w:color w:val="000000"/>
                <w:sz w:val="22"/>
                <w:lang w:val="et-EE" w:eastAsia="et-EE"/>
              </w:rPr>
              <w:t xml:space="preserve">on </w:t>
            </w:r>
            <w:r w:rsidRPr="00A73B4E">
              <w:rPr>
                <w:rFonts w:ascii="Times New Roman" w:eastAsia="Times New Roman" w:hAnsi="Times New Roman" w:cs="Times New Roman"/>
                <w:color w:val="000000"/>
                <w:sz w:val="22"/>
                <w:lang w:val="et-EE" w:eastAsia="et-EE"/>
              </w:rPr>
              <w:t>olemas. Maksvad kliendid</w:t>
            </w:r>
            <w:r w:rsidR="009B22A7">
              <w:rPr>
                <w:rFonts w:ascii="Times New Roman" w:eastAsia="Times New Roman" w:hAnsi="Times New Roman" w:cs="Times New Roman"/>
                <w:color w:val="000000"/>
                <w:sz w:val="22"/>
                <w:lang w:val="et-EE" w:eastAsia="et-EE"/>
              </w:rPr>
              <w:t xml:space="preserve"> on</w:t>
            </w:r>
            <w:r w:rsidRPr="00A73B4E">
              <w:rPr>
                <w:rFonts w:ascii="Times New Roman" w:eastAsia="Times New Roman" w:hAnsi="Times New Roman" w:cs="Times New Roman"/>
                <w:color w:val="000000"/>
                <w:sz w:val="22"/>
                <w:lang w:val="et-EE" w:eastAsia="et-EE"/>
              </w:rPr>
              <w:t xml:space="preserve"> olemas. Tegevuskava </w:t>
            </w:r>
            <w:r w:rsidR="009B22A7">
              <w:rPr>
                <w:rFonts w:ascii="Times New Roman" w:eastAsia="Times New Roman" w:hAnsi="Times New Roman" w:cs="Times New Roman"/>
                <w:color w:val="000000"/>
                <w:sz w:val="22"/>
                <w:lang w:val="et-EE" w:eastAsia="et-EE"/>
              </w:rPr>
              <w:t xml:space="preserve">on </w:t>
            </w:r>
            <w:r w:rsidRPr="00A73B4E">
              <w:rPr>
                <w:rFonts w:ascii="Times New Roman" w:eastAsia="Times New Roman" w:hAnsi="Times New Roman" w:cs="Times New Roman"/>
                <w:color w:val="000000"/>
                <w:sz w:val="22"/>
                <w:lang w:val="et-EE" w:eastAsia="et-EE"/>
              </w:rPr>
              <w:t>läbimõeldud. Finantsprognoos on realistlikult koostatud ja kooskõlas tegevuskava ning äriplaaniga. Tegevuskava ja finantsprognoosid on kooskõlas, asjakohased ja sisald</w:t>
            </w:r>
            <w:r w:rsidR="00AE6ED5">
              <w:rPr>
                <w:rFonts w:ascii="Times New Roman" w:eastAsia="Times New Roman" w:hAnsi="Times New Roman" w:cs="Times New Roman"/>
                <w:color w:val="000000"/>
                <w:sz w:val="22"/>
                <w:lang w:val="et-EE" w:eastAsia="et-EE"/>
              </w:rPr>
              <w:t>a</w:t>
            </w:r>
            <w:r w:rsidRPr="00A73B4E">
              <w:rPr>
                <w:rFonts w:ascii="Times New Roman" w:eastAsia="Times New Roman" w:hAnsi="Times New Roman" w:cs="Times New Roman"/>
                <w:color w:val="000000"/>
                <w:sz w:val="22"/>
                <w:lang w:val="et-EE" w:eastAsia="et-EE"/>
              </w:rPr>
              <w:t>vad realistlikke kulusid/tulusid. Toetavad jätkusuutliku ärimudeli käivitamist. Ressursid on täiel määral olemas.</w:t>
            </w:r>
          </w:p>
        </w:tc>
      </w:tr>
      <w:tr w:rsidR="00A73B4E" w:rsidRPr="00A73B4E" w14:paraId="226451CA" w14:textId="77777777" w:rsidTr="00A73B4E">
        <w:trPr>
          <w:trHeight w:val="300"/>
        </w:trPr>
        <w:tc>
          <w:tcPr>
            <w:tcW w:w="250" w:type="dxa"/>
            <w:tcBorders>
              <w:top w:val="nil"/>
              <w:left w:val="single" w:sz="4" w:space="0" w:color="auto"/>
              <w:bottom w:val="single" w:sz="4" w:space="0" w:color="auto"/>
              <w:right w:val="single" w:sz="4" w:space="0" w:color="auto"/>
            </w:tcBorders>
            <w:shd w:val="clear" w:color="auto" w:fill="auto"/>
            <w:noWrap/>
            <w:vAlign w:val="center"/>
            <w:hideMark/>
          </w:tcPr>
          <w:p w14:paraId="55401CB8" w14:textId="77777777" w:rsidR="00A73B4E" w:rsidRPr="00A73B4E" w:rsidRDefault="00A73B4E" w:rsidP="00A73B4E">
            <w:pPr>
              <w:spacing w:after="0" w:line="240" w:lineRule="auto"/>
              <w:jc w:val="center"/>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3</w:t>
            </w:r>
          </w:p>
        </w:tc>
        <w:tc>
          <w:tcPr>
            <w:tcW w:w="9379" w:type="dxa"/>
            <w:tcBorders>
              <w:top w:val="nil"/>
              <w:left w:val="nil"/>
              <w:bottom w:val="single" w:sz="4" w:space="0" w:color="auto"/>
              <w:right w:val="single" w:sz="4" w:space="0" w:color="auto"/>
            </w:tcBorders>
            <w:shd w:val="clear" w:color="auto" w:fill="auto"/>
            <w:hideMark/>
          </w:tcPr>
          <w:p w14:paraId="179AA2CD" w14:textId="77777777" w:rsidR="00A73B4E" w:rsidRPr="00A73B4E" w:rsidRDefault="00A73B4E" w:rsidP="006E2194">
            <w:pPr>
              <w:spacing w:after="0" w:line="240" w:lineRule="auto"/>
              <w:jc w:val="both"/>
              <w:rPr>
                <w:rFonts w:ascii="Times New Roman" w:eastAsia="Times New Roman" w:hAnsi="Times New Roman" w:cs="Times New Roman"/>
                <w:i/>
                <w:iCs/>
                <w:color w:val="000000"/>
                <w:sz w:val="22"/>
                <w:lang w:val="et-EE" w:eastAsia="et-EE"/>
              </w:rPr>
            </w:pPr>
            <w:r w:rsidRPr="00A73B4E">
              <w:rPr>
                <w:rFonts w:ascii="Times New Roman" w:eastAsia="Times New Roman" w:hAnsi="Times New Roman" w:cs="Times New Roman"/>
                <w:i/>
                <w:iCs/>
                <w:color w:val="000000"/>
                <w:sz w:val="22"/>
                <w:lang w:val="et-EE" w:eastAsia="et-EE"/>
              </w:rPr>
              <w:t>vahepealne hinnang</w:t>
            </w:r>
          </w:p>
        </w:tc>
      </w:tr>
      <w:tr w:rsidR="00A73B4E" w:rsidRPr="00A73B4E" w14:paraId="6D2AF175" w14:textId="77777777" w:rsidTr="006B76F3">
        <w:trPr>
          <w:trHeight w:val="1521"/>
        </w:trPr>
        <w:tc>
          <w:tcPr>
            <w:tcW w:w="250" w:type="dxa"/>
            <w:tcBorders>
              <w:top w:val="nil"/>
              <w:left w:val="single" w:sz="4" w:space="0" w:color="auto"/>
              <w:bottom w:val="single" w:sz="4" w:space="0" w:color="auto"/>
              <w:right w:val="single" w:sz="4" w:space="0" w:color="auto"/>
            </w:tcBorders>
            <w:shd w:val="clear" w:color="auto" w:fill="auto"/>
            <w:noWrap/>
            <w:vAlign w:val="center"/>
            <w:hideMark/>
          </w:tcPr>
          <w:p w14:paraId="7DA27883" w14:textId="77777777" w:rsidR="00A73B4E" w:rsidRPr="00A73B4E" w:rsidRDefault="00A73B4E" w:rsidP="00A73B4E">
            <w:pPr>
              <w:spacing w:after="0" w:line="240" w:lineRule="auto"/>
              <w:jc w:val="center"/>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2</w:t>
            </w:r>
          </w:p>
        </w:tc>
        <w:tc>
          <w:tcPr>
            <w:tcW w:w="9379" w:type="dxa"/>
            <w:tcBorders>
              <w:top w:val="nil"/>
              <w:left w:val="nil"/>
              <w:bottom w:val="single" w:sz="4" w:space="0" w:color="auto"/>
              <w:right w:val="single" w:sz="4" w:space="0" w:color="auto"/>
            </w:tcBorders>
            <w:shd w:val="clear" w:color="auto" w:fill="auto"/>
            <w:hideMark/>
          </w:tcPr>
          <w:p w14:paraId="5CF63A64" w14:textId="5EC007D9" w:rsidR="00A73B4E" w:rsidRPr="00A73B4E" w:rsidRDefault="00A73B4E" w:rsidP="006E2194">
            <w:pPr>
              <w:spacing w:after="0" w:line="240" w:lineRule="auto"/>
              <w:jc w:val="both"/>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Olemas</w:t>
            </w:r>
            <w:r w:rsidR="009B22A7">
              <w:rPr>
                <w:rFonts w:ascii="Times New Roman" w:eastAsia="Times New Roman" w:hAnsi="Times New Roman" w:cs="Times New Roman"/>
                <w:color w:val="000000"/>
                <w:sz w:val="22"/>
                <w:lang w:val="et-EE" w:eastAsia="et-EE"/>
              </w:rPr>
              <w:t xml:space="preserve"> on</w:t>
            </w:r>
            <w:r w:rsidRPr="00A73B4E">
              <w:rPr>
                <w:rFonts w:ascii="Times New Roman" w:eastAsia="Times New Roman" w:hAnsi="Times New Roman" w:cs="Times New Roman"/>
                <w:color w:val="000000"/>
                <w:sz w:val="22"/>
                <w:lang w:val="et-EE" w:eastAsia="et-EE"/>
              </w:rPr>
              <w:t xml:space="preserve"> testitud ja tootmisvalmis prototüüp. Turult on saadud hinnang toote/teenuse kohta, kliendid toote/teenuse </w:t>
            </w:r>
            <w:r w:rsidRPr="00A73B4E">
              <w:rPr>
                <w:rFonts w:ascii="Times New Roman" w:eastAsia="Times New Roman" w:hAnsi="Times New Roman" w:cs="Times New Roman"/>
                <w:sz w:val="22"/>
                <w:lang w:val="et-EE" w:eastAsia="et-EE"/>
              </w:rPr>
              <w:t>eest maksnud veel ei ole. Tegevuskava sisaldab asjakohaseid tegevusi, kuid planeeritud aega ja ressursse arvesse võttes võib osutuda ebapiisavaks prognoositud tulemuste saavutamisel. Finantsprognoosides kajastatud eesmärgid on üldjoontes realistlikud ning kavandatud tulud ja kulud on osaliselt üle/alahinnatud. Ressursid on osaliselt olemas, samas puuduvaid ressursse on lihtsalt võimalik juurde hankida.</w:t>
            </w:r>
          </w:p>
        </w:tc>
      </w:tr>
      <w:tr w:rsidR="00A73B4E" w:rsidRPr="00A73B4E" w14:paraId="75D2F552" w14:textId="77777777" w:rsidTr="00A73B4E">
        <w:trPr>
          <w:trHeight w:val="300"/>
        </w:trPr>
        <w:tc>
          <w:tcPr>
            <w:tcW w:w="250" w:type="dxa"/>
            <w:tcBorders>
              <w:top w:val="nil"/>
              <w:left w:val="single" w:sz="4" w:space="0" w:color="auto"/>
              <w:bottom w:val="single" w:sz="4" w:space="0" w:color="auto"/>
              <w:right w:val="single" w:sz="4" w:space="0" w:color="auto"/>
            </w:tcBorders>
            <w:shd w:val="clear" w:color="auto" w:fill="auto"/>
            <w:noWrap/>
            <w:vAlign w:val="center"/>
            <w:hideMark/>
          </w:tcPr>
          <w:p w14:paraId="237DFB42" w14:textId="77777777" w:rsidR="00A73B4E" w:rsidRPr="00A73B4E" w:rsidRDefault="00A73B4E" w:rsidP="00A73B4E">
            <w:pPr>
              <w:spacing w:after="0" w:line="240" w:lineRule="auto"/>
              <w:jc w:val="center"/>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1</w:t>
            </w:r>
          </w:p>
        </w:tc>
        <w:tc>
          <w:tcPr>
            <w:tcW w:w="9379" w:type="dxa"/>
            <w:tcBorders>
              <w:top w:val="nil"/>
              <w:left w:val="nil"/>
              <w:bottom w:val="single" w:sz="4" w:space="0" w:color="auto"/>
              <w:right w:val="single" w:sz="4" w:space="0" w:color="auto"/>
            </w:tcBorders>
            <w:shd w:val="clear" w:color="auto" w:fill="auto"/>
            <w:hideMark/>
          </w:tcPr>
          <w:p w14:paraId="331CE03B" w14:textId="77777777" w:rsidR="00A73B4E" w:rsidRPr="00A73B4E" w:rsidRDefault="00A73B4E" w:rsidP="006E2194">
            <w:pPr>
              <w:spacing w:after="0" w:line="240" w:lineRule="auto"/>
              <w:jc w:val="both"/>
              <w:rPr>
                <w:rFonts w:ascii="Times New Roman" w:eastAsia="Times New Roman" w:hAnsi="Times New Roman" w:cs="Times New Roman"/>
                <w:i/>
                <w:iCs/>
                <w:color w:val="000000"/>
                <w:sz w:val="22"/>
                <w:lang w:val="et-EE" w:eastAsia="et-EE"/>
              </w:rPr>
            </w:pPr>
            <w:r w:rsidRPr="00A73B4E">
              <w:rPr>
                <w:rFonts w:ascii="Times New Roman" w:eastAsia="Times New Roman" w:hAnsi="Times New Roman" w:cs="Times New Roman"/>
                <w:i/>
                <w:iCs/>
                <w:color w:val="000000"/>
                <w:sz w:val="22"/>
                <w:lang w:val="et-EE" w:eastAsia="et-EE"/>
              </w:rPr>
              <w:t>vahepealne hinnang</w:t>
            </w:r>
          </w:p>
        </w:tc>
      </w:tr>
      <w:tr w:rsidR="00A73B4E" w:rsidRPr="00A73B4E" w14:paraId="3F4F4635" w14:textId="77777777" w:rsidTr="00C86F6A">
        <w:trPr>
          <w:trHeight w:val="1249"/>
        </w:trPr>
        <w:tc>
          <w:tcPr>
            <w:tcW w:w="250" w:type="dxa"/>
            <w:tcBorders>
              <w:top w:val="nil"/>
              <w:left w:val="single" w:sz="4" w:space="0" w:color="auto"/>
              <w:bottom w:val="nil"/>
              <w:right w:val="single" w:sz="4" w:space="0" w:color="auto"/>
            </w:tcBorders>
            <w:shd w:val="clear" w:color="auto" w:fill="auto"/>
            <w:noWrap/>
            <w:vAlign w:val="center"/>
            <w:hideMark/>
          </w:tcPr>
          <w:p w14:paraId="391A4C57" w14:textId="77777777" w:rsidR="00A73B4E" w:rsidRPr="00A73B4E" w:rsidRDefault="00A73B4E" w:rsidP="00A73B4E">
            <w:pPr>
              <w:spacing w:after="0" w:line="240" w:lineRule="auto"/>
              <w:jc w:val="center"/>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0</w:t>
            </w:r>
          </w:p>
        </w:tc>
        <w:tc>
          <w:tcPr>
            <w:tcW w:w="9379" w:type="dxa"/>
            <w:tcBorders>
              <w:top w:val="nil"/>
              <w:left w:val="nil"/>
              <w:bottom w:val="nil"/>
              <w:right w:val="single" w:sz="4" w:space="0" w:color="auto"/>
            </w:tcBorders>
            <w:shd w:val="clear" w:color="auto" w:fill="auto"/>
            <w:hideMark/>
          </w:tcPr>
          <w:p w14:paraId="40EF81B1" w14:textId="6CB5BA84" w:rsidR="00A73B4E" w:rsidRPr="00A73B4E" w:rsidRDefault="00A73B4E" w:rsidP="006E2194">
            <w:pPr>
              <w:spacing w:after="0" w:line="240" w:lineRule="auto"/>
              <w:jc w:val="both"/>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 xml:space="preserve">Toode/teenus </w:t>
            </w:r>
            <w:r w:rsidR="009B22A7">
              <w:rPr>
                <w:rFonts w:ascii="Times New Roman" w:eastAsia="Times New Roman" w:hAnsi="Times New Roman" w:cs="Times New Roman"/>
                <w:color w:val="000000"/>
                <w:sz w:val="22"/>
                <w:lang w:val="et-EE" w:eastAsia="et-EE"/>
              </w:rPr>
              <w:t xml:space="preserve">on </w:t>
            </w:r>
            <w:r w:rsidRPr="00A73B4E">
              <w:rPr>
                <w:rFonts w:ascii="Times New Roman" w:eastAsia="Times New Roman" w:hAnsi="Times New Roman" w:cs="Times New Roman"/>
                <w:color w:val="000000"/>
                <w:sz w:val="22"/>
                <w:lang w:val="et-EE" w:eastAsia="et-EE"/>
              </w:rPr>
              <w:t>idee tasandil, prototüübini</w:t>
            </w:r>
            <w:r w:rsidR="009B22A7">
              <w:rPr>
                <w:rFonts w:ascii="Times New Roman" w:eastAsia="Times New Roman" w:hAnsi="Times New Roman" w:cs="Times New Roman"/>
                <w:color w:val="000000"/>
                <w:sz w:val="22"/>
                <w:lang w:val="et-EE" w:eastAsia="et-EE"/>
              </w:rPr>
              <w:t xml:space="preserve"> ei ole</w:t>
            </w:r>
            <w:r w:rsidRPr="00A73B4E">
              <w:rPr>
                <w:rFonts w:ascii="Times New Roman" w:eastAsia="Times New Roman" w:hAnsi="Times New Roman" w:cs="Times New Roman"/>
                <w:color w:val="000000"/>
                <w:sz w:val="22"/>
                <w:lang w:val="et-EE" w:eastAsia="et-EE"/>
              </w:rPr>
              <w:t xml:space="preserve"> jõutud.</w:t>
            </w:r>
            <w:r w:rsidR="00A509DF">
              <w:rPr>
                <w:rFonts w:ascii="Times New Roman" w:eastAsia="Times New Roman" w:hAnsi="Times New Roman" w:cs="Times New Roman"/>
                <w:color w:val="000000"/>
                <w:sz w:val="22"/>
                <w:lang w:val="et-EE" w:eastAsia="et-EE"/>
              </w:rPr>
              <w:t xml:space="preserve"> </w:t>
            </w:r>
            <w:r w:rsidRPr="00A73B4E">
              <w:rPr>
                <w:rFonts w:ascii="Times New Roman" w:eastAsia="Times New Roman" w:hAnsi="Times New Roman" w:cs="Times New Roman"/>
                <w:color w:val="000000"/>
                <w:sz w:val="22"/>
                <w:lang w:val="et-EE" w:eastAsia="et-EE"/>
              </w:rPr>
              <w:t>Turu nõuete</w:t>
            </w:r>
            <w:r w:rsidR="00F25269">
              <w:rPr>
                <w:rFonts w:ascii="Times New Roman" w:eastAsia="Times New Roman" w:hAnsi="Times New Roman" w:cs="Times New Roman"/>
                <w:color w:val="000000"/>
                <w:sz w:val="22"/>
                <w:lang w:val="et-EE" w:eastAsia="et-EE"/>
              </w:rPr>
              <w:t xml:space="preserve"> väljaselgitamisega </w:t>
            </w:r>
            <w:r w:rsidRPr="00A73B4E">
              <w:rPr>
                <w:rFonts w:ascii="Times New Roman" w:eastAsia="Times New Roman" w:hAnsi="Times New Roman" w:cs="Times New Roman"/>
                <w:color w:val="000000"/>
                <w:sz w:val="22"/>
                <w:lang w:val="et-EE" w:eastAsia="et-EE"/>
              </w:rPr>
              <w:t>ja nende vastavusse viimisega pole taotleja alustanud</w:t>
            </w:r>
            <w:r w:rsidRPr="00A73B4E">
              <w:rPr>
                <w:rFonts w:ascii="Times New Roman" w:eastAsia="Times New Roman" w:hAnsi="Times New Roman" w:cs="Times New Roman"/>
                <w:sz w:val="22"/>
                <w:lang w:val="et-EE" w:eastAsia="et-EE"/>
              </w:rPr>
              <w:t xml:space="preserve">. </w:t>
            </w:r>
            <w:r w:rsidRPr="00A73B4E">
              <w:rPr>
                <w:rFonts w:ascii="Times New Roman" w:eastAsia="Times New Roman" w:hAnsi="Times New Roman" w:cs="Times New Roman"/>
                <w:color w:val="000000"/>
                <w:sz w:val="22"/>
                <w:lang w:val="et-EE" w:eastAsia="et-EE"/>
              </w:rPr>
              <w:t>Taotleja tegevuskava ei ole asjakohane, tõenäosus on väike, et suudetakse tegevused ellu viia tegevuskavas ettenähtud mahus, ajas ja kvaliteedi</w:t>
            </w:r>
            <w:r w:rsidR="00027807">
              <w:rPr>
                <w:rFonts w:ascii="Times New Roman" w:eastAsia="Times New Roman" w:hAnsi="Times New Roman" w:cs="Times New Roman"/>
                <w:color w:val="000000"/>
                <w:sz w:val="22"/>
                <w:lang w:val="et-EE" w:eastAsia="et-EE"/>
              </w:rPr>
              <w:t>ga</w:t>
            </w:r>
            <w:r w:rsidRPr="00A73B4E">
              <w:rPr>
                <w:rFonts w:ascii="Times New Roman" w:eastAsia="Times New Roman" w:hAnsi="Times New Roman" w:cs="Times New Roman"/>
                <w:color w:val="000000"/>
                <w:sz w:val="22"/>
                <w:lang w:val="et-EE" w:eastAsia="et-EE"/>
              </w:rPr>
              <w:t xml:space="preserve">. Finantsprognoosides kajastatud eesmärgid on ebarealistlikud ning nende saavutamine ei ole kooskõlas tegevuskavas kirjeldatud tegevustega. Vajalikud ressursid puuduvad. </w:t>
            </w:r>
          </w:p>
        </w:tc>
      </w:tr>
      <w:tr w:rsidR="00C86F6A" w:rsidRPr="00A73B4E" w14:paraId="1FBE36A3" w14:textId="77777777" w:rsidTr="00C947A1">
        <w:trPr>
          <w:trHeight w:val="128"/>
        </w:trPr>
        <w:tc>
          <w:tcPr>
            <w:tcW w:w="250" w:type="dxa"/>
            <w:tcBorders>
              <w:top w:val="nil"/>
              <w:left w:val="single" w:sz="4" w:space="0" w:color="auto"/>
              <w:bottom w:val="single" w:sz="4" w:space="0" w:color="auto"/>
              <w:right w:val="single" w:sz="4" w:space="0" w:color="auto"/>
            </w:tcBorders>
            <w:shd w:val="clear" w:color="auto" w:fill="auto"/>
            <w:noWrap/>
            <w:vAlign w:val="center"/>
          </w:tcPr>
          <w:p w14:paraId="105C3352" w14:textId="77777777" w:rsidR="00C86F6A" w:rsidRPr="00A73B4E" w:rsidRDefault="00C86F6A" w:rsidP="00A73B4E">
            <w:pPr>
              <w:spacing w:after="0" w:line="240" w:lineRule="auto"/>
              <w:jc w:val="center"/>
              <w:rPr>
                <w:rFonts w:ascii="Times New Roman" w:eastAsia="Times New Roman" w:hAnsi="Times New Roman" w:cs="Times New Roman"/>
                <w:color w:val="000000"/>
                <w:sz w:val="22"/>
                <w:lang w:val="et-EE" w:eastAsia="et-EE"/>
              </w:rPr>
            </w:pPr>
          </w:p>
        </w:tc>
        <w:tc>
          <w:tcPr>
            <w:tcW w:w="9379" w:type="dxa"/>
            <w:tcBorders>
              <w:top w:val="nil"/>
              <w:left w:val="nil"/>
              <w:bottom w:val="single" w:sz="4" w:space="0" w:color="auto"/>
              <w:right w:val="single" w:sz="4" w:space="0" w:color="auto"/>
            </w:tcBorders>
            <w:shd w:val="clear" w:color="auto" w:fill="auto"/>
          </w:tcPr>
          <w:p w14:paraId="3C29841E" w14:textId="77777777" w:rsidR="00C86F6A" w:rsidRPr="00A73B4E" w:rsidRDefault="00C86F6A" w:rsidP="006E2194">
            <w:pPr>
              <w:spacing w:after="0" w:line="240" w:lineRule="auto"/>
              <w:jc w:val="both"/>
              <w:rPr>
                <w:rFonts w:ascii="Times New Roman" w:eastAsia="Times New Roman" w:hAnsi="Times New Roman" w:cs="Times New Roman"/>
                <w:color w:val="000000"/>
                <w:sz w:val="22"/>
                <w:lang w:val="et-EE" w:eastAsia="et-EE"/>
              </w:rPr>
            </w:pPr>
          </w:p>
        </w:tc>
      </w:tr>
    </w:tbl>
    <w:p w14:paraId="38BBA419" w14:textId="77777777" w:rsidR="00E31DF2" w:rsidRDefault="00E31DF2" w:rsidP="007A3488">
      <w:pPr>
        <w:spacing w:after="0" w:line="240" w:lineRule="auto"/>
        <w:textAlignment w:val="baseline"/>
        <w:rPr>
          <w:rFonts w:ascii="Segoe UI" w:eastAsia="Times New Roman" w:hAnsi="Segoe UI" w:cs="Segoe UI"/>
          <w:color w:val="000000"/>
          <w:sz w:val="18"/>
          <w:szCs w:val="18"/>
          <w:lang w:val="et-EE" w:eastAsia="et-EE"/>
        </w:rPr>
      </w:pPr>
    </w:p>
    <w:p w14:paraId="3563C213" w14:textId="77777777" w:rsidR="00753814" w:rsidRDefault="00753814" w:rsidP="007A3488">
      <w:pPr>
        <w:spacing w:after="0" w:line="240" w:lineRule="auto"/>
        <w:textAlignment w:val="baseline"/>
        <w:rPr>
          <w:rFonts w:ascii="Segoe UI" w:eastAsia="Times New Roman" w:hAnsi="Segoe UI" w:cs="Segoe UI"/>
          <w:color w:val="000000"/>
          <w:sz w:val="18"/>
          <w:szCs w:val="18"/>
          <w:lang w:val="et-EE" w:eastAsia="et-EE"/>
        </w:rPr>
      </w:pPr>
    </w:p>
    <w:p w14:paraId="1118E641" w14:textId="77777777" w:rsidR="00753814" w:rsidRDefault="00753814" w:rsidP="007A3488">
      <w:pPr>
        <w:spacing w:after="0" w:line="240" w:lineRule="auto"/>
        <w:textAlignment w:val="baseline"/>
        <w:rPr>
          <w:rFonts w:ascii="Segoe UI" w:eastAsia="Times New Roman" w:hAnsi="Segoe UI" w:cs="Segoe UI"/>
          <w:color w:val="000000"/>
          <w:sz w:val="18"/>
          <w:szCs w:val="18"/>
          <w:lang w:val="et-EE" w:eastAsia="et-EE"/>
        </w:rPr>
      </w:pPr>
    </w:p>
    <w:p w14:paraId="307D19D6" w14:textId="77777777" w:rsidR="00753814" w:rsidRDefault="00753814" w:rsidP="007A3488">
      <w:pPr>
        <w:spacing w:after="0" w:line="240" w:lineRule="auto"/>
        <w:textAlignment w:val="baseline"/>
        <w:rPr>
          <w:rFonts w:ascii="Segoe UI" w:eastAsia="Times New Roman" w:hAnsi="Segoe UI" w:cs="Segoe UI"/>
          <w:color w:val="000000"/>
          <w:sz w:val="18"/>
          <w:szCs w:val="18"/>
          <w:lang w:val="et-EE" w:eastAsia="et-EE"/>
        </w:rPr>
      </w:pPr>
    </w:p>
    <w:p w14:paraId="3A323ABC" w14:textId="77777777" w:rsidR="00753814" w:rsidRDefault="00753814" w:rsidP="007A3488">
      <w:pPr>
        <w:spacing w:after="0" w:line="240" w:lineRule="auto"/>
        <w:textAlignment w:val="baseline"/>
        <w:rPr>
          <w:rFonts w:ascii="Segoe UI" w:eastAsia="Times New Roman" w:hAnsi="Segoe UI" w:cs="Segoe UI"/>
          <w:color w:val="000000"/>
          <w:sz w:val="18"/>
          <w:szCs w:val="18"/>
          <w:lang w:val="et-EE" w:eastAsia="et-EE"/>
        </w:rPr>
      </w:pPr>
    </w:p>
    <w:p w14:paraId="1C4FA631" w14:textId="77777777" w:rsidR="00753814" w:rsidRDefault="00753814" w:rsidP="007A3488">
      <w:pPr>
        <w:spacing w:after="0" w:line="240" w:lineRule="auto"/>
        <w:textAlignment w:val="baseline"/>
        <w:rPr>
          <w:rFonts w:ascii="Segoe UI" w:eastAsia="Times New Roman" w:hAnsi="Segoe UI" w:cs="Segoe UI"/>
          <w:color w:val="000000"/>
          <w:sz w:val="18"/>
          <w:szCs w:val="18"/>
          <w:lang w:val="et-EE" w:eastAsia="et-EE"/>
        </w:rPr>
      </w:pPr>
    </w:p>
    <w:p w14:paraId="53F60503" w14:textId="77777777" w:rsidR="00E31DF2" w:rsidRDefault="00E31DF2" w:rsidP="007A3488">
      <w:pPr>
        <w:spacing w:after="0" w:line="240" w:lineRule="auto"/>
        <w:textAlignment w:val="baseline"/>
        <w:rPr>
          <w:rFonts w:ascii="Segoe UI" w:eastAsia="Times New Roman" w:hAnsi="Segoe UI" w:cs="Segoe UI"/>
          <w:color w:val="000000"/>
          <w:sz w:val="18"/>
          <w:szCs w:val="18"/>
          <w:lang w:val="et-EE" w:eastAsia="et-EE"/>
        </w:rPr>
      </w:pPr>
    </w:p>
    <w:tbl>
      <w:tblPr>
        <w:tblW w:w="9629" w:type="dxa"/>
        <w:tblCellMar>
          <w:left w:w="70" w:type="dxa"/>
          <w:right w:w="70" w:type="dxa"/>
        </w:tblCellMar>
        <w:tblLook w:val="04A0" w:firstRow="1" w:lastRow="0" w:firstColumn="1" w:lastColumn="0" w:noHBand="0" w:noVBand="1"/>
      </w:tblPr>
      <w:tblGrid>
        <w:gridCol w:w="250"/>
        <w:gridCol w:w="9379"/>
      </w:tblGrid>
      <w:tr w:rsidR="00DE3B36" w:rsidRPr="00DE3B36" w14:paraId="7C42E3EB" w14:textId="77777777" w:rsidTr="00D30F46">
        <w:trPr>
          <w:trHeight w:val="402"/>
        </w:trPr>
        <w:tc>
          <w:tcPr>
            <w:tcW w:w="9629" w:type="dxa"/>
            <w:gridSpan w:val="2"/>
            <w:tcBorders>
              <w:top w:val="single" w:sz="8" w:space="0" w:color="auto"/>
              <w:left w:val="single" w:sz="8" w:space="0" w:color="auto"/>
              <w:bottom w:val="single" w:sz="8" w:space="0" w:color="auto"/>
              <w:right w:val="single" w:sz="8" w:space="0" w:color="000000"/>
            </w:tcBorders>
            <w:shd w:val="clear" w:color="000000" w:fill="CCFFCC"/>
            <w:noWrap/>
            <w:vAlign w:val="center"/>
            <w:hideMark/>
          </w:tcPr>
          <w:p w14:paraId="20EE97D1" w14:textId="77777777" w:rsidR="00DE3B36" w:rsidRPr="00DE3B36" w:rsidRDefault="00DE3B36" w:rsidP="00037C53">
            <w:pPr>
              <w:spacing w:after="0" w:line="240" w:lineRule="auto"/>
              <w:rPr>
                <w:rFonts w:ascii="Times New Roman" w:eastAsia="Times New Roman" w:hAnsi="Times New Roman" w:cs="Times New Roman"/>
                <w:b/>
                <w:bCs/>
                <w:sz w:val="24"/>
                <w:szCs w:val="24"/>
                <w:lang w:val="et-EE" w:eastAsia="et-EE"/>
              </w:rPr>
            </w:pPr>
            <w:r w:rsidRPr="00DE3B36">
              <w:rPr>
                <w:rFonts w:ascii="Times New Roman" w:eastAsia="Times New Roman" w:hAnsi="Times New Roman" w:cs="Times New Roman"/>
                <w:b/>
                <w:bCs/>
                <w:sz w:val="24"/>
                <w:szCs w:val="24"/>
                <w:lang w:val="et-EE" w:eastAsia="et-EE"/>
              </w:rPr>
              <w:lastRenderedPageBreak/>
              <w:t>3. projekti kuluefektiivsus 15%</w:t>
            </w:r>
          </w:p>
        </w:tc>
      </w:tr>
      <w:tr w:rsidR="00DE3B36" w:rsidRPr="00DE3B36" w14:paraId="74C939AE" w14:textId="77777777" w:rsidTr="00D30F46">
        <w:trPr>
          <w:trHeight w:val="1394"/>
        </w:trPr>
        <w:tc>
          <w:tcPr>
            <w:tcW w:w="9629" w:type="dxa"/>
            <w:gridSpan w:val="2"/>
            <w:tcBorders>
              <w:top w:val="single" w:sz="8" w:space="0" w:color="auto"/>
              <w:left w:val="single" w:sz="8" w:space="0" w:color="auto"/>
              <w:bottom w:val="single" w:sz="4" w:space="0" w:color="auto"/>
              <w:right w:val="single" w:sz="8" w:space="0" w:color="auto"/>
            </w:tcBorders>
            <w:shd w:val="clear" w:color="000000" w:fill="CCFFCC"/>
            <w:vAlign w:val="center"/>
            <w:hideMark/>
          </w:tcPr>
          <w:p w14:paraId="2D2EBB03" w14:textId="77777777" w:rsidR="00DE3B36" w:rsidRPr="00DE3B36" w:rsidRDefault="00DE3B36" w:rsidP="00DE3B36">
            <w:pPr>
              <w:spacing w:after="0" w:line="240" w:lineRule="auto"/>
              <w:rPr>
                <w:rFonts w:ascii="Times New Roman" w:eastAsia="Times New Roman" w:hAnsi="Times New Roman" w:cs="Times New Roman"/>
                <w:i/>
                <w:iCs/>
                <w:color w:val="000000"/>
                <w:sz w:val="22"/>
                <w:lang w:val="et-EE" w:eastAsia="et-EE"/>
              </w:rPr>
            </w:pPr>
            <w:r w:rsidRPr="00DE3B36">
              <w:rPr>
                <w:rFonts w:ascii="Times New Roman" w:eastAsia="Times New Roman" w:hAnsi="Times New Roman" w:cs="Times New Roman"/>
                <w:i/>
                <w:iCs/>
                <w:color w:val="000000"/>
                <w:sz w:val="22"/>
                <w:lang w:val="et-EE" w:eastAsia="et-EE"/>
              </w:rPr>
              <w:t xml:space="preserve">Hinnata: </w:t>
            </w:r>
            <w:r w:rsidRPr="00DE3B36">
              <w:rPr>
                <w:rFonts w:ascii="Times New Roman" w:eastAsia="Times New Roman" w:hAnsi="Times New Roman" w:cs="Times New Roman"/>
                <w:i/>
                <w:iCs/>
                <w:color w:val="000000"/>
                <w:sz w:val="22"/>
                <w:lang w:val="et-EE" w:eastAsia="et-EE"/>
              </w:rPr>
              <w:br/>
              <w:t>- kas ettenähtud tegevused ja lahendused on piisavalt kuluefektiivsed, et saavutada planeeritud tulemusi?</w:t>
            </w:r>
            <w:r w:rsidRPr="00DE3B36">
              <w:rPr>
                <w:rFonts w:ascii="Times New Roman" w:eastAsia="Times New Roman" w:hAnsi="Times New Roman" w:cs="Times New Roman"/>
                <w:i/>
                <w:iCs/>
                <w:color w:val="000000"/>
                <w:sz w:val="22"/>
                <w:lang w:val="et-EE" w:eastAsia="et-EE"/>
              </w:rPr>
              <w:br/>
              <w:t xml:space="preserve">- kas planeeritud eelarve on realistlik ja selge? </w:t>
            </w:r>
            <w:r w:rsidRPr="00DE3B36">
              <w:rPr>
                <w:rFonts w:ascii="Times New Roman" w:eastAsia="Times New Roman" w:hAnsi="Times New Roman" w:cs="Times New Roman"/>
                <w:i/>
                <w:iCs/>
                <w:color w:val="000000"/>
                <w:sz w:val="22"/>
                <w:lang w:val="et-EE" w:eastAsia="et-EE"/>
              </w:rPr>
              <w:br/>
              <w:t xml:space="preserve">- kas planeeritud kulud on vajalikud ja mõistlikud? </w:t>
            </w:r>
            <w:r w:rsidRPr="00DE3B36">
              <w:rPr>
                <w:rFonts w:ascii="Times New Roman" w:eastAsia="Times New Roman" w:hAnsi="Times New Roman" w:cs="Times New Roman"/>
                <w:i/>
                <w:iCs/>
                <w:color w:val="000000"/>
                <w:sz w:val="22"/>
                <w:lang w:val="et-EE" w:eastAsia="et-EE"/>
              </w:rPr>
              <w:br/>
              <w:t>Hinnatakse taotluses väljatoodud tegevuste ja eelarve kuluefektiivsust.</w:t>
            </w:r>
          </w:p>
        </w:tc>
      </w:tr>
      <w:tr w:rsidR="00DE3B36" w:rsidRPr="00DE3B36" w14:paraId="7F25F129" w14:textId="77777777" w:rsidTr="00D30F46">
        <w:trPr>
          <w:trHeight w:val="683"/>
        </w:trPr>
        <w:tc>
          <w:tcPr>
            <w:tcW w:w="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6AF03" w14:textId="77777777" w:rsidR="00DE3B36" w:rsidRPr="00DE3B36" w:rsidRDefault="00DE3B36" w:rsidP="00DE3B36">
            <w:pPr>
              <w:spacing w:after="0" w:line="240" w:lineRule="auto"/>
              <w:jc w:val="center"/>
              <w:rPr>
                <w:rFonts w:ascii="Times New Roman" w:eastAsia="Times New Roman" w:hAnsi="Times New Roman" w:cs="Times New Roman"/>
                <w:color w:val="000000"/>
                <w:sz w:val="22"/>
                <w:lang w:val="et-EE" w:eastAsia="et-EE"/>
              </w:rPr>
            </w:pPr>
            <w:r w:rsidRPr="00DE3B36">
              <w:rPr>
                <w:rFonts w:ascii="Times New Roman" w:eastAsia="Times New Roman" w:hAnsi="Times New Roman" w:cs="Times New Roman"/>
                <w:color w:val="000000"/>
                <w:sz w:val="22"/>
                <w:lang w:val="et-EE" w:eastAsia="et-EE"/>
              </w:rPr>
              <w:t>4</w:t>
            </w:r>
          </w:p>
        </w:tc>
        <w:tc>
          <w:tcPr>
            <w:tcW w:w="9379" w:type="dxa"/>
            <w:tcBorders>
              <w:top w:val="single" w:sz="8" w:space="0" w:color="auto"/>
              <w:left w:val="nil"/>
              <w:bottom w:val="single" w:sz="4" w:space="0" w:color="auto"/>
              <w:right w:val="single" w:sz="4" w:space="0" w:color="auto"/>
            </w:tcBorders>
            <w:shd w:val="clear" w:color="auto" w:fill="auto"/>
            <w:hideMark/>
          </w:tcPr>
          <w:p w14:paraId="0964E806" w14:textId="63302F30" w:rsidR="00DE3B36" w:rsidRPr="00DE3B36" w:rsidRDefault="00DE3B36" w:rsidP="006E2194">
            <w:pPr>
              <w:spacing w:after="0" w:line="240" w:lineRule="auto"/>
              <w:jc w:val="both"/>
              <w:rPr>
                <w:rFonts w:ascii="Times New Roman" w:eastAsia="Times New Roman" w:hAnsi="Times New Roman" w:cs="Times New Roman"/>
                <w:color w:val="000000"/>
                <w:sz w:val="22"/>
                <w:lang w:val="et-EE" w:eastAsia="et-EE"/>
              </w:rPr>
            </w:pPr>
            <w:r w:rsidRPr="00DE3B36">
              <w:rPr>
                <w:rFonts w:ascii="Times New Roman" w:eastAsia="Times New Roman" w:hAnsi="Times New Roman" w:cs="Times New Roman"/>
                <w:color w:val="000000"/>
                <w:sz w:val="22"/>
                <w:lang w:val="et-EE" w:eastAsia="et-EE"/>
              </w:rPr>
              <w:t>Projekti kulud on realist</w:t>
            </w:r>
            <w:r w:rsidR="00AE6ED5">
              <w:rPr>
                <w:rFonts w:ascii="Times New Roman" w:eastAsia="Times New Roman" w:hAnsi="Times New Roman" w:cs="Times New Roman"/>
                <w:color w:val="000000"/>
                <w:sz w:val="22"/>
                <w:lang w:val="et-EE" w:eastAsia="et-EE"/>
              </w:rPr>
              <w:t>l</w:t>
            </w:r>
            <w:r w:rsidRPr="00DE3B36">
              <w:rPr>
                <w:rFonts w:ascii="Times New Roman" w:eastAsia="Times New Roman" w:hAnsi="Times New Roman" w:cs="Times New Roman"/>
                <w:color w:val="000000"/>
                <w:sz w:val="22"/>
                <w:lang w:val="et-EE" w:eastAsia="et-EE"/>
              </w:rPr>
              <w:t xml:space="preserve">ikud, põhjendatud, vajalikud, selgelt arusaadavad ja vastavad turul pakutavale. Eelarve on planeeritud kuluefektiivselt. Tehtavad kulutused aitavad projekti eesmärkide saavutamisele kaasa. </w:t>
            </w:r>
          </w:p>
        </w:tc>
      </w:tr>
      <w:tr w:rsidR="00DE3B36" w:rsidRPr="00DE3B36" w14:paraId="72659DCC" w14:textId="77777777" w:rsidTr="009E39C1">
        <w:trPr>
          <w:trHeight w:val="300"/>
        </w:trPr>
        <w:tc>
          <w:tcPr>
            <w:tcW w:w="250" w:type="dxa"/>
            <w:tcBorders>
              <w:top w:val="nil"/>
              <w:left w:val="single" w:sz="4" w:space="0" w:color="auto"/>
              <w:bottom w:val="single" w:sz="4" w:space="0" w:color="auto"/>
              <w:right w:val="single" w:sz="4" w:space="0" w:color="auto"/>
            </w:tcBorders>
            <w:shd w:val="clear" w:color="auto" w:fill="auto"/>
            <w:noWrap/>
            <w:vAlign w:val="center"/>
            <w:hideMark/>
          </w:tcPr>
          <w:p w14:paraId="6DA1C0EE" w14:textId="77777777" w:rsidR="00DE3B36" w:rsidRPr="00DE3B36" w:rsidRDefault="00DE3B36" w:rsidP="00DE3B36">
            <w:pPr>
              <w:spacing w:after="0" w:line="240" w:lineRule="auto"/>
              <w:jc w:val="center"/>
              <w:rPr>
                <w:rFonts w:ascii="Times New Roman" w:eastAsia="Times New Roman" w:hAnsi="Times New Roman" w:cs="Times New Roman"/>
                <w:color w:val="000000"/>
                <w:sz w:val="22"/>
                <w:lang w:val="et-EE" w:eastAsia="et-EE"/>
              </w:rPr>
            </w:pPr>
            <w:r w:rsidRPr="00DE3B36">
              <w:rPr>
                <w:rFonts w:ascii="Times New Roman" w:eastAsia="Times New Roman" w:hAnsi="Times New Roman" w:cs="Times New Roman"/>
                <w:color w:val="000000"/>
                <w:sz w:val="22"/>
                <w:lang w:val="et-EE" w:eastAsia="et-EE"/>
              </w:rPr>
              <w:t>3</w:t>
            </w:r>
          </w:p>
        </w:tc>
        <w:tc>
          <w:tcPr>
            <w:tcW w:w="9379" w:type="dxa"/>
            <w:tcBorders>
              <w:top w:val="nil"/>
              <w:left w:val="nil"/>
              <w:bottom w:val="single" w:sz="4" w:space="0" w:color="auto"/>
              <w:right w:val="single" w:sz="4" w:space="0" w:color="auto"/>
            </w:tcBorders>
            <w:shd w:val="clear" w:color="auto" w:fill="auto"/>
            <w:hideMark/>
          </w:tcPr>
          <w:p w14:paraId="71736138" w14:textId="77777777" w:rsidR="00DE3B36" w:rsidRPr="00DE3B36" w:rsidRDefault="00DE3B36" w:rsidP="006E2194">
            <w:pPr>
              <w:spacing w:after="0" w:line="240" w:lineRule="auto"/>
              <w:jc w:val="both"/>
              <w:rPr>
                <w:rFonts w:ascii="Times New Roman" w:eastAsia="Times New Roman" w:hAnsi="Times New Roman" w:cs="Times New Roman"/>
                <w:i/>
                <w:iCs/>
                <w:color w:val="000000"/>
                <w:sz w:val="22"/>
                <w:lang w:val="et-EE" w:eastAsia="et-EE"/>
              </w:rPr>
            </w:pPr>
            <w:r w:rsidRPr="00DE3B36">
              <w:rPr>
                <w:rFonts w:ascii="Times New Roman" w:eastAsia="Times New Roman" w:hAnsi="Times New Roman" w:cs="Times New Roman"/>
                <w:i/>
                <w:iCs/>
                <w:color w:val="000000"/>
                <w:sz w:val="22"/>
                <w:lang w:val="et-EE" w:eastAsia="et-EE"/>
              </w:rPr>
              <w:t>vahepealne hinnang</w:t>
            </w:r>
          </w:p>
        </w:tc>
      </w:tr>
      <w:tr w:rsidR="00DE3B36" w:rsidRPr="00DE3B36" w14:paraId="782462F4" w14:textId="77777777" w:rsidTr="006B76F3">
        <w:trPr>
          <w:trHeight w:val="491"/>
        </w:trPr>
        <w:tc>
          <w:tcPr>
            <w:tcW w:w="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39013" w14:textId="77777777" w:rsidR="00DE3B36" w:rsidRPr="00DE3B36" w:rsidRDefault="00DE3B36" w:rsidP="00DE3B36">
            <w:pPr>
              <w:spacing w:after="0" w:line="240" w:lineRule="auto"/>
              <w:jc w:val="center"/>
              <w:rPr>
                <w:rFonts w:ascii="Times New Roman" w:eastAsia="Times New Roman" w:hAnsi="Times New Roman" w:cs="Times New Roman"/>
                <w:color w:val="000000"/>
                <w:sz w:val="22"/>
                <w:lang w:val="et-EE" w:eastAsia="et-EE"/>
              </w:rPr>
            </w:pPr>
            <w:r w:rsidRPr="00DE3B36">
              <w:rPr>
                <w:rFonts w:ascii="Times New Roman" w:eastAsia="Times New Roman" w:hAnsi="Times New Roman" w:cs="Times New Roman"/>
                <w:color w:val="000000"/>
                <w:sz w:val="22"/>
                <w:lang w:val="et-EE" w:eastAsia="et-EE"/>
              </w:rPr>
              <w:t>2</w:t>
            </w:r>
          </w:p>
        </w:tc>
        <w:tc>
          <w:tcPr>
            <w:tcW w:w="9379" w:type="dxa"/>
            <w:tcBorders>
              <w:top w:val="single" w:sz="4" w:space="0" w:color="auto"/>
              <w:left w:val="nil"/>
              <w:bottom w:val="single" w:sz="4" w:space="0" w:color="auto"/>
              <w:right w:val="single" w:sz="4" w:space="0" w:color="auto"/>
            </w:tcBorders>
            <w:shd w:val="clear" w:color="auto" w:fill="auto"/>
            <w:hideMark/>
          </w:tcPr>
          <w:p w14:paraId="699AF135" w14:textId="77777777" w:rsidR="00DE3B36" w:rsidRPr="00DE3B36" w:rsidRDefault="00DE3B36" w:rsidP="006E2194">
            <w:pPr>
              <w:spacing w:after="0" w:line="240" w:lineRule="auto"/>
              <w:jc w:val="both"/>
              <w:rPr>
                <w:rFonts w:ascii="Times New Roman" w:eastAsia="Times New Roman" w:hAnsi="Times New Roman" w:cs="Times New Roman"/>
                <w:color w:val="000000"/>
                <w:sz w:val="22"/>
                <w:lang w:val="et-EE" w:eastAsia="et-EE"/>
              </w:rPr>
            </w:pPr>
            <w:r w:rsidRPr="00DE3B36">
              <w:rPr>
                <w:rFonts w:ascii="Times New Roman" w:eastAsia="Times New Roman" w:hAnsi="Times New Roman" w:cs="Times New Roman"/>
                <w:color w:val="000000"/>
                <w:sz w:val="22"/>
                <w:lang w:val="et-EE" w:eastAsia="et-EE"/>
              </w:rPr>
              <w:t xml:space="preserve">Projekti tegevusteks planeeritud kulud on piisavad, kuid pole kindel, et nendega saavutatakse soovitud tulemus või planeeritud kulud on ebaproportsionaalsed. </w:t>
            </w:r>
          </w:p>
        </w:tc>
      </w:tr>
      <w:tr w:rsidR="00DE3B36" w:rsidRPr="00DE3B36" w14:paraId="2DBA0158" w14:textId="77777777" w:rsidTr="00DE3B36">
        <w:trPr>
          <w:trHeight w:val="300"/>
        </w:trPr>
        <w:tc>
          <w:tcPr>
            <w:tcW w:w="250" w:type="dxa"/>
            <w:tcBorders>
              <w:top w:val="nil"/>
              <w:left w:val="single" w:sz="4" w:space="0" w:color="auto"/>
              <w:bottom w:val="single" w:sz="4" w:space="0" w:color="auto"/>
              <w:right w:val="single" w:sz="4" w:space="0" w:color="auto"/>
            </w:tcBorders>
            <w:shd w:val="clear" w:color="auto" w:fill="auto"/>
            <w:noWrap/>
            <w:vAlign w:val="center"/>
            <w:hideMark/>
          </w:tcPr>
          <w:p w14:paraId="26F52FA4" w14:textId="77777777" w:rsidR="00DE3B36" w:rsidRPr="00DE3B36" w:rsidRDefault="00DE3B36" w:rsidP="00DE3B36">
            <w:pPr>
              <w:spacing w:after="0" w:line="240" w:lineRule="auto"/>
              <w:jc w:val="center"/>
              <w:rPr>
                <w:rFonts w:ascii="Times New Roman" w:eastAsia="Times New Roman" w:hAnsi="Times New Roman" w:cs="Times New Roman"/>
                <w:color w:val="000000"/>
                <w:sz w:val="22"/>
                <w:lang w:val="et-EE" w:eastAsia="et-EE"/>
              </w:rPr>
            </w:pPr>
            <w:r w:rsidRPr="00DE3B36">
              <w:rPr>
                <w:rFonts w:ascii="Times New Roman" w:eastAsia="Times New Roman" w:hAnsi="Times New Roman" w:cs="Times New Roman"/>
                <w:color w:val="000000"/>
                <w:sz w:val="22"/>
                <w:lang w:val="et-EE" w:eastAsia="et-EE"/>
              </w:rPr>
              <w:t>1</w:t>
            </w:r>
          </w:p>
        </w:tc>
        <w:tc>
          <w:tcPr>
            <w:tcW w:w="9379" w:type="dxa"/>
            <w:tcBorders>
              <w:top w:val="nil"/>
              <w:left w:val="nil"/>
              <w:bottom w:val="single" w:sz="4" w:space="0" w:color="auto"/>
              <w:right w:val="single" w:sz="4" w:space="0" w:color="auto"/>
            </w:tcBorders>
            <w:shd w:val="clear" w:color="auto" w:fill="auto"/>
            <w:hideMark/>
          </w:tcPr>
          <w:p w14:paraId="273169F1" w14:textId="77777777" w:rsidR="00DE3B36" w:rsidRPr="00DE3B36" w:rsidRDefault="00DE3B36" w:rsidP="006E2194">
            <w:pPr>
              <w:spacing w:after="0" w:line="240" w:lineRule="auto"/>
              <w:jc w:val="both"/>
              <w:rPr>
                <w:rFonts w:ascii="Times New Roman" w:eastAsia="Times New Roman" w:hAnsi="Times New Roman" w:cs="Times New Roman"/>
                <w:i/>
                <w:iCs/>
                <w:color w:val="000000"/>
                <w:sz w:val="22"/>
                <w:lang w:val="et-EE" w:eastAsia="et-EE"/>
              </w:rPr>
            </w:pPr>
            <w:r w:rsidRPr="00DE3B36">
              <w:rPr>
                <w:rFonts w:ascii="Times New Roman" w:eastAsia="Times New Roman" w:hAnsi="Times New Roman" w:cs="Times New Roman"/>
                <w:i/>
                <w:iCs/>
                <w:color w:val="000000"/>
                <w:sz w:val="22"/>
                <w:lang w:val="et-EE" w:eastAsia="et-EE"/>
              </w:rPr>
              <w:t>vahepealne hinnang</w:t>
            </w:r>
          </w:p>
        </w:tc>
      </w:tr>
      <w:tr w:rsidR="00DE3B36" w:rsidRPr="0027077F" w14:paraId="10CCD05C" w14:textId="77777777" w:rsidTr="00DE3B36">
        <w:trPr>
          <w:trHeight w:val="683"/>
        </w:trPr>
        <w:tc>
          <w:tcPr>
            <w:tcW w:w="250" w:type="dxa"/>
            <w:tcBorders>
              <w:top w:val="nil"/>
              <w:left w:val="single" w:sz="4" w:space="0" w:color="auto"/>
              <w:bottom w:val="single" w:sz="4" w:space="0" w:color="auto"/>
              <w:right w:val="single" w:sz="4" w:space="0" w:color="auto"/>
            </w:tcBorders>
            <w:shd w:val="clear" w:color="auto" w:fill="auto"/>
            <w:noWrap/>
            <w:vAlign w:val="center"/>
            <w:hideMark/>
          </w:tcPr>
          <w:p w14:paraId="53D248B0" w14:textId="77777777" w:rsidR="00DE3B36" w:rsidRPr="00DE3B36" w:rsidRDefault="00DE3B36" w:rsidP="00DE3B36">
            <w:pPr>
              <w:spacing w:after="0" w:line="240" w:lineRule="auto"/>
              <w:jc w:val="center"/>
              <w:rPr>
                <w:rFonts w:ascii="Times New Roman" w:eastAsia="Times New Roman" w:hAnsi="Times New Roman" w:cs="Times New Roman"/>
                <w:color w:val="000000"/>
                <w:sz w:val="22"/>
                <w:lang w:val="et-EE" w:eastAsia="et-EE"/>
              </w:rPr>
            </w:pPr>
            <w:r w:rsidRPr="00DE3B36">
              <w:rPr>
                <w:rFonts w:ascii="Times New Roman" w:eastAsia="Times New Roman" w:hAnsi="Times New Roman" w:cs="Times New Roman"/>
                <w:color w:val="000000"/>
                <w:sz w:val="22"/>
                <w:lang w:val="et-EE" w:eastAsia="et-EE"/>
              </w:rPr>
              <w:t>0</w:t>
            </w:r>
          </w:p>
        </w:tc>
        <w:tc>
          <w:tcPr>
            <w:tcW w:w="9379" w:type="dxa"/>
            <w:tcBorders>
              <w:top w:val="nil"/>
              <w:left w:val="nil"/>
              <w:bottom w:val="single" w:sz="4" w:space="0" w:color="auto"/>
              <w:right w:val="single" w:sz="4" w:space="0" w:color="auto"/>
            </w:tcBorders>
            <w:shd w:val="clear" w:color="auto" w:fill="auto"/>
            <w:hideMark/>
          </w:tcPr>
          <w:p w14:paraId="453B58DC" w14:textId="19E8709E" w:rsidR="00DE3B36" w:rsidRPr="00DE3B36" w:rsidRDefault="00DE3B36" w:rsidP="006E2194">
            <w:pPr>
              <w:spacing w:after="0" w:line="240" w:lineRule="auto"/>
              <w:jc w:val="both"/>
              <w:rPr>
                <w:rFonts w:ascii="Times New Roman" w:eastAsia="Times New Roman" w:hAnsi="Times New Roman" w:cs="Times New Roman"/>
                <w:color w:val="000000"/>
                <w:sz w:val="22"/>
                <w:lang w:val="et-EE" w:eastAsia="et-EE"/>
              </w:rPr>
            </w:pPr>
            <w:r w:rsidRPr="00DE3B36">
              <w:rPr>
                <w:rFonts w:ascii="Times New Roman" w:eastAsia="Times New Roman" w:hAnsi="Times New Roman" w:cs="Times New Roman"/>
                <w:color w:val="000000"/>
                <w:sz w:val="22"/>
                <w:lang w:val="et-EE" w:eastAsia="et-EE"/>
              </w:rPr>
              <w:t xml:space="preserve">Projekti kulud on ülehinnatud, eelarve on ülepaisutatud, projekti raames tehtavad kulud on ebamõistliku maksumusega. Eelarve ei ole kuluefektiivne. Tehtavad kulud ei aita </w:t>
            </w:r>
            <w:r w:rsidR="00027807">
              <w:rPr>
                <w:rFonts w:ascii="Times New Roman" w:eastAsia="Times New Roman" w:hAnsi="Times New Roman" w:cs="Times New Roman"/>
                <w:color w:val="000000"/>
                <w:sz w:val="22"/>
                <w:lang w:val="et-EE" w:eastAsia="et-EE"/>
              </w:rPr>
              <w:t xml:space="preserve">kaasa </w:t>
            </w:r>
            <w:r w:rsidRPr="00DE3B36">
              <w:rPr>
                <w:rFonts w:ascii="Times New Roman" w:eastAsia="Times New Roman" w:hAnsi="Times New Roman" w:cs="Times New Roman"/>
                <w:color w:val="000000"/>
                <w:sz w:val="22"/>
                <w:lang w:val="et-EE" w:eastAsia="et-EE"/>
              </w:rPr>
              <w:t xml:space="preserve">projekti eesmärkide saavutamisele.  </w:t>
            </w:r>
          </w:p>
        </w:tc>
      </w:tr>
    </w:tbl>
    <w:p w14:paraId="67D193C1" w14:textId="77777777" w:rsidR="00A73B4E" w:rsidRDefault="00A73B4E" w:rsidP="007A3488">
      <w:pPr>
        <w:spacing w:after="0" w:line="240" w:lineRule="auto"/>
        <w:textAlignment w:val="baseline"/>
        <w:rPr>
          <w:rFonts w:ascii="Segoe UI" w:eastAsia="Times New Roman" w:hAnsi="Segoe UI" w:cs="Segoe UI"/>
          <w:color w:val="000000"/>
          <w:sz w:val="18"/>
          <w:szCs w:val="18"/>
          <w:lang w:val="et-EE" w:eastAsia="et-EE"/>
        </w:rPr>
      </w:pPr>
    </w:p>
    <w:tbl>
      <w:tblPr>
        <w:tblW w:w="9629" w:type="dxa"/>
        <w:tblCellMar>
          <w:left w:w="70" w:type="dxa"/>
          <w:right w:w="70" w:type="dxa"/>
        </w:tblCellMar>
        <w:tblLook w:val="04A0" w:firstRow="1" w:lastRow="0" w:firstColumn="1" w:lastColumn="0" w:noHBand="0" w:noVBand="1"/>
      </w:tblPr>
      <w:tblGrid>
        <w:gridCol w:w="250"/>
        <w:gridCol w:w="9379"/>
      </w:tblGrid>
      <w:tr w:rsidR="00A73B4E" w:rsidRPr="00A73B4E" w14:paraId="1CEC5350" w14:textId="77777777" w:rsidTr="00577E32">
        <w:trPr>
          <w:trHeight w:val="402"/>
        </w:trPr>
        <w:tc>
          <w:tcPr>
            <w:tcW w:w="9629" w:type="dxa"/>
            <w:gridSpan w:val="2"/>
            <w:tcBorders>
              <w:top w:val="single" w:sz="8" w:space="0" w:color="auto"/>
              <w:left w:val="single" w:sz="8" w:space="0" w:color="auto"/>
              <w:bottom w:val="single" w:sz="8" w:space="0" w:color="auto"/>
              <w:right w:val="single" w:sz="8" w:space="0" w:color="000000"/>
            </w:tcBorders>
            <w:shd w:val="clear" w:color="000000" w:fill="CCFFCC"/>
            <w:vAlign w:val="center"/>
            <w:hideMark/>
          </w:tcPr>
          <w:p w14:paraId="02EB6E1F" w14:textId="77777777" w:rsidR="00A73B4E" w:rsidRPr="00A73B4E" w:rsidRDefault="00A73B4E" w:rsidP="00037C53">
            <w:pPr>
              <w:spacing w:after="0" w:line="240" w:lineRule="auto"/>
              <w:rPr>
                <w:rFonts w:ascii="Times New Roman" w:eastAsia="Times New Roman" w:hAnsi="Times New Roman" w:cs="Times New Roman"/>
                <w:b/>
                <w:bCs/>
                <w:sz w:val="24"/>
                <w:szCs w:val="24"/>
                <w:lang w:val="et-EE" w:eastAsia="et-EE"/>
              </w:rPr>
            </w:pPr>
            <w:r w:rsidRPr="00A73B4E">
              <w:rPr>
                <w:rFonts w:ascii="Times New Roman" w:eastAsia="Times New Roman" w:hAnsi="Times New Roman" w:cs="Times New Roman"/>
                <w:b/>
                <w:bCs/>
                <w:sz w:val="24"/>
                <w:szCs w:val="24"/>
                <w:lang w:val="et-EE" w:eastAsia="et-EE"/>
              </w:rPr>
              <w:t>4. toetuse taotleja suutlikus projekt ellu viia 20%</w:t>
            </w:r>
          </w:p>
        </w:tc>
      </w:tr>
      <w:tr w:rsidR="00A73B4E" w:rsidRPr="00A73B4E" w14:paraId="644BC584" w14:textId="77777777" w:rsidTr="00577E32">
        <w:trPr>
          <w:trHeight w:val="355"/>
        </w:trPr>
        <w:tc>
          <w:tcPr>
            <w:tcW w:w="9629" w:type="dxa"/>
            <w:gridSpan w:val="2"/>
            <w:tcBorders>
              <w:top w:val="single" w:sz="8" w:space="0" w:color="auto"/>
              <w:left w:val="single" w:sz="8" w:space="0" w:color="auto"/>
              <w:bottom w:val="single" w:sz="8" w:space="0" w:color="auto"/>
              <w:right w:val="single" w:sz="8" w:space="0" w:color="000000"/>
            </w:tcBorders>
            <w:shd w:val="clear" w:color="000000" w:fill="CCFFCC"/>
            <w:hideMark/>
          </w:tcPr>
          <w:p w14:paraId="11D2EFF2" w14:textId="77777777" w:rsidR="00A73B4E" w:rsidRPr="00A73B4E" w:rsidRDefault="00A73B4E" w:rsidP="00A73B4E">
            <w:pPr>
              <w:spacing w:after="0" w:line="240" w:lineRule="auto"/>
              <w:rPr>
                <w:rFonts w:ascii="Times New Roman" w:eastAsia="Times New Roman" w:hAnsi="Times New Roman" w:cs="Times New Roman"/>
                <w:b/>
                <w:bCs/>
                <w:color w:val="000000"/>
                <w:sz w:val="22"/>
                <w:lang w:val="et-EE" w:eastAsia="et-EE"/>
              </w:rPr>
            </w:pPr>
            <w:r w:rsidRPr="00A73B4E">
              <w:rPr>
                <w:rFonts w:ascii="Times New Roman" w:eastAsia="Times New Roman" w:hAnsi="Times New Roman" w:cs="Times New Roman"/>
                <w:b/>
                <w:bCs/>
                <w:color w:val="000000"/>
                <w:sz w:val="22"/>
                <w:lang w:val="et-EE" w:eastAsia="et-EE"/>
              </w:rPr>
              <w:t>4.1. Taotleja võimekus projekt ellu viia 50%</w:t>
            </w:r>
          </w:p>
        </w:tc>
      </w:tr>
      <w:tr w:rsidR="00A73B4E" w:rsidRPr="00A73B4E" w14:paraId="7E7D667E" w14:textId="77777777" w:rsidTr="00A41827">
        <w:trPr>
          <w:trHeight w:val="1361"/>
        </w:trPr>
        <w:tc>
          <w:tcPr>
            <w:tcW w:w="9629" w:type="dxa"/>
            <w:gridSpan w:val="2"/>
            <w:tcBorders>
              <w:top w:val="single" w:sz="8" w:space="0" w:color="auto"/>
              <w:left w:val="single" w:sz="8" w:space="0" w:color="auto"/>
              <w:bottom w:val="single" w:sz="8" w:space="0" w:color="auto"/>
              <w:right w:val="single" w:sz="8" w:space="0" w:color="000000"/>
            </w:tcBorders>
            <w:shd w:val="clear" w:color="000000" w:fill="CCFFCC"/>
            <w:vAlign w:val="center"/>
            <w:hideMark/>
          </w:tcPr>
          <w:p w14:paraId="6004632D" w14:textId="0EA72E74" w:rsidR="00947D46" w:rsidRDefault="00A73B4E" w:rsidP="00947D46">
            <w:pPr>
              <w:spacing w:after="0" w:line="240" w:lineRule="auto"/>
              <w:rPr>
                <w:rFonts w:ascii="Times New Roman" w:eastAsia="Times New Roman" w:hAnsi="Times New Roman" w:cs="Times New Roman"/>
                <w:i/>
                <w:iCs/>
                <w:sz w:val="22"/>
                <w:lang w:val="et-EE" w:eastAsia="et-EE"/>
              </w:rPr>
            </w:pPr>
            <w:r w:rsidRPr="00A73B4E">
              <w:rPr>
                <w:rFonts w:ascii="Times New Roman" w:eastAsia="Times New Roman" w:hAnsi="Times New Roman" w:cs="Times New Roman"/>
                <w:i/>
                <w:iCs/>
                <w:sz w:val="22"/>
                <w:lang w:val="et-EE" w:eastAsia="et-EE"/>
              </w:rPr>
              <w:t>Hinnata:</w:t>
            </w:r>
            <w:r w:rsidRPr="00A73B4E">
              <w:rPr>
                <w:rFonts w:ascii="Times New Roman" w:eastAsia="Times New Roman" w:hAnsi="Times New Roman" w:cs="Times New Roman"/>
                <w:i/>
                <w:iCs/>
                <w:sz w:val="22"/>
                <w:lang w:val="et-EE" w:eastAsia="et-EE"/>
              </w:rPr>
              <w:br/>
              <w:t>- hinnatakse ettevõtet, tema võimet projekt ellu viia</w:t>
            </w:r>
            <w:r w:rsidR="00027807">
              <w:rPr>
                <w:rFonts w:ascii="Times New Roman" w:eastAsia="Times New Roman" w:hAnsi="Times New Roman" w:cs="Times New Roman"/>
                <w:i/>
                <w:iCs/>
                <w:sz w:val="22"/>
                <w:lang w:val="et-EE" w:eastAsia="et-EE"/>
              </w:rPr>
              <w:t>,</w:t>
            </w:r>
            <w:r w:rsidRPr="00A73B4E">
              <w:rPr>
                <w:rFonts w:ascii="Times New Roman" w:eastAsia="Times New Roman" w:hAnsi="Times New Roman" w:cs="Times New Roman"/>
                <w:i/>
                <w:iCs/>
                <w:sz w:val="22"/>
                <w:lang w:val="et-EE" w:eastAsia="et-EE"/>
              </w:rPr>
              <w:t xml:space="preserve"> </w:t>
            </w:r>
            <w:r w:rsidRPr="00A73B4E">
              <w:rPr>
                <w:rFonts w:ascii="Times New Roman" w:eastAsia="Times New Roman" w:hAnsi="Times New Roman" w:cs="Times New Roman"/>
                <w:i/>
                <w:iCs/>
                <w:sz w:val="22"/>
                <w:lang w:val="et-EE" w:eastAsia="et-EE"/>
              </w:rPr>
              <w:br/>
              <w:t>- hinnatakse ettevõtte käsitusel olevaid ressursse</w:t>
            </w:r>
            <w:r w:rsidR="00027807">
              <w:rPr>
                <w:rFonts w:ascii="Times New Roman" w:eastAsia="Times New Roman" w:hAnsi="Times New Roman" w:cs="Times New Roman"/>
                <w:i/>
                <w:iCs/>
                <w:sz w:val="22"/>
                <w:lang w:val="et-EE" w:eastAsia="et-EE"/>
              </w:rPr>
              <w:t>,</w:t>
            </w:r>
            <w:r w:rsidRPr="00A73B4E">
              <w:rPr>
                <w:rFonts w:ascii="Times New Roman" w:eastAsia="Times New Roman" w:hAnsi="Times New Roman" w:cs="Times New Roman"/>
                <w:i/>
                <w:iCs/>
                <w:sz w:val="22"/>
                <w:lang w:val="et-EE" w:eastAsia="et-EE"/>
              </w:rPr>
              <w:br/>
              <w:t>- hinnatakse finantsvõimekust ja kas on vajalikus mahus omafinantseeringut?</w:t>
            </w:r>
          </w:p>
          <w:p w14:paraId="49E55868" w14:textId="74813ED8" w:rsidR="00947D46" w:rsidRPr="00947D46" w:rsidRDefault="00947D46" w:rsidP="00947D46">
            <w:pPr>
              <w:rPr>
                <w:rFonts w:ascii="Times New Roman" w:eastAsia="Times New Roman" w:hAnsi="Times New Roman" w:cs="Times New Roman"/>
                <w:i/>
                <w:iCs/>
                <w:sz w:val="22"/>
                <w:lang w:val="et-EE" w:eastAsia="et-EE"/>
              </w:rPr>
            </w:pPr>
            <w:r w:rsidRPr="00947D46">
              <w:rPr>
                <w:rFonts w:ascii="Times New Roman" w:eastAsia="Times New Roman" w:hAnsi="Times New Roman" w:cs="Times New Roman"/>
                <w:i/>
                <w:iCs/>
                <w:sz w:val="22"/>
                <w:lang w:val="et-EE" w:eastAsia="et-EE"/>
              </w:rPr>
              <w:t>-</w:t>
            </w:r>
            <w:r>
              <w:rPr>
                <w:rFonts w:ascii="Times New Roman" w:eastAsia="Times New Roman" w:hAnsi="Times New Roman" w:cs="Times New Roman"/>
                <w:i/>
                <w:iCs/>
                <w:sz w:val="22"/>
                <w:lang w:val="et-EE" w:eastAsia="et-EE"/>
              </w:rPr>
              <w:t xml:space="preserve"> </w:t>
            </w:r>
            <w:r w:rsidRPr="00947D46">
              <w:rPr>
                <w:rFonts w:ascii="Times New Roman" w:eastAsia="Times New Roman" w:hAnsi="Times New Roman" w:cs="Times New Roman"/>
                <w:i/>
                <w:iCs/>
                <w:sz w:val="22"/>
                <w:lang w:val="et-EE" w:eastAsia="et-EE"/>
              </w:rPr>
              <w:t>hinnatakse ettevõtte riske ja nende maandamise tegevusi.</w:t>
            </w:r>
          </w:p>
        </w:tc>
      </w:tr>
      <w:tr w:rsidR="00A73B4E" w:rsidRPr="00A73B4E" w14:paraId="722BA688" w14:textId="77777777" w:rsidTr="00D30F46">
        <w:trPr>
          <w:trHeight w:val="780"/>
        </w:trPr>
        <w:tc>
          <w:tcPr>
            <w:tcW w:w="250" w:type="dxa"/>
            <w:tcBorders>
              <w:top w:val="nil"/>
              <w:left w:val="single" w:sz="4" w:space="0" w:color="auto"/>
              <w:bottom w:val="single" w:sz="4" w:space="0" w:color="auto"/>
              <w:right w:val="single" w:sz="4" w:space="0" w:color="auto"/>
            </w:tcBorders>
            <w:shd w:val="clear" w:color="auto" w:fill="auto"/>
            <w:noWrap/>
            <w:vAlign w:val="center"/>
            <w:hideMark/>
          </w:tcPr>
          <w:p w14:paraId="2BD1F260" w14:textId="77777777" w:rsidR="00A73B4E" w:rsidRPr="00A73B4E" w:rsidRDefault="00A73B4E" w:rsidP="00A73B4E">
            <w:pPr>
              <w:spacing w:after="0" w:line="240" w:lineRule="auto"/>
              <w:jc w:val="center"/>
              <w:rPr>
                <w:rFonts w:ascii="Times New Roman" w:eastAsia="Times New Roman" w:hAnsi="Times New Roman" w:cs="Times New Roman"/>
                <w:sz w:val="22"/>
                <w:lang w:val="et-EE" w:eastAsia="et-EE"/>
              </w:rPr>
            </w:pPr>
            <w:r w:rsidRPr="00A73B4E">
              <w:rPr>
                <w:rFonts w:ascii="Times New Roman" w:eastAsia="Times New Roman" w:hAnsi="Times New Roman" w:cs="Times New Roman"/>
                <w:sz w:val="22"/>
                <w:lang w:val="et-EE" w:eastAsia="et-EE"/>
              </w:rPr>
              <w:t>4</w:t>
            </w:r>
          </w:p>
        </w:tc>
        <w:tc>
          <w:tcPr>
            <w:tcW w:w="9379" w:type="dxa"/>
            <w:tcBorders>
              <w:top w:val="single" w:sz="4" w:space="0" w:color="auto"/>
              <w:left w:val="nil"/>
              <w:bottom w:val="single" w:sz="4" w:space="0" w:color="auto"/>
              <w:right w:val="single" w:sz="4" w:space="0" w:color="auto"/>
            </w:tcBorders>
            <w:shd w:val="clear" w:color="auto" w:fill="auto"/>
            <w:vAlign w:val="center"/>
            <w:hideMark/>
          </w:tcPr>
          <w:p w14:paraId="304C176E" w14:textId="29C2C186" w:rsidR="00A73B4E" w:rsidRPr="00A73B4E" w:rsidRDefault="00A73B4E" w:rsidP="00A73B4E">
            <w:pPr>
              <w:spacing w:after="0" w:line="240" w:lineRule="auto"/>
              <w:jc w:val="both"/>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Taotlejal on kasutada kõik vajalikud ressursid (toimivad protsessid ja taristu) tagamaks projekti edukas läbiviimine ning hilisem tootmine/müük. Ettevõttel on olemas omafinantseering tehtavateks kuludeks ja finantsvahendid ettevõtte käivitamiseks.</w:t>
            </w:r>
            <w:r w:rsidR="00947D46">
              <w:rPr>
                <w:rFonts w:ascii="Times New Roman" w:eastAsia="Times New Roman" w:hAnsi="Times New Roman" w:cs="Times New Roman"/>
                <w:color w:val="000000"/>
                <w:sz w:val="22"/>
                <w:lang w:val="et-EE" w:eastAsia="et-EE"/>
              </w:rPr>
              <w:t xml:space="preserve"> Ettevõte on selgelt kaardistanud riske ning planeerinud nende maandamise tegevusi.</w:t>
            </w:r>
          </w:p>
        </w:tc>
      </w:tr>
      <w:tr w:rsidR="00A73B4E" w:rsidRPr="00A73B4E" w14:paraId="444ACBB2" w14:textId="77777777" w:rsidTr="00D30F46">
        <w:trPr>
          <w:trHeight w:val="315"/>
        </w:trPr>
        <w:tc>
          <w:tcPr>
            <w:tcW w:w="250" w:type="dxa"/>
            <w:tcBorders>
              <w:top w:val="nil"/>
              <w:left w:val="single" w:sz="4" w:space="0" w:color="auto"/>
              <w:bottom w:val="single" w:sz="4" w:space="0" w:color="auto"/>
              <w:right w:val="single" w:sz="4" w:space="0" w:color="auto"/>
            </w:tcBorders>
            <w:shd w:val="clear" w:color="auto" w:fill="auto"/>
            <w:noWrap/>
            <w:vAlign w:val="center"/>
            <w:hideMark/>
          </w:tcPr>
          <w:p w14:paraId="0FA0ABDE" w14:textId="77777777" w:rsidR="00A73B4E" w:rsidRPr="00A73B4E" w:rsidRDefault="00A73B4E" w:rsidP="00A73B4E">
            <w:pPr>
              <w:spacing w:after="0" w:line="240" w:lineRule="auto"/>
              <w:jc w:val="center"/>
              <w:rPr>
                <w:rFonts w:ascii="Times New Roman" w:eastAsia="Times New Roman" w:hAnsi="Times New Roman" w:cs="Times New Roman"/>
                <w:sz w:val="22"/>
                <w:lang w:val="et-EE" w:eastAsia="et-EE"/>
              </w:rPr>
            </w:pPr>
            <w:r w:rsidRPr="00A73B4E">
              <w:rPr>
                <w:rFonts w:ascii="Times New Roman" w:eastAsia="Times New Roman" w:hAnsi="Times New Roman" w:cs="Times New Roman"/>
                <w:sz w:val="22"/>
                <w:lang w:val="et-EE" w:eastAsia="et-EE"/>
              </w:rPr>
              <w:t>3</w:t>
            </w:r>
          </w:p>
        </w:tc>
        <w:tc>
          <w:tcPr>
            <w:tcW w:w="9379" w:type="dxa"/>
            <w:tcBorders>
              <w:top w:val="single" w:sz="4" w:space="0" w:color="auto"/>
              <w:left w:val="nil"/>
              <w:bottom w:val="single" w:sz="4" w:space="0" w:color="auto"/>
              <w:right w:val="single" w:sz="4" w:space="0" w:color="auto"/>
            </w:tcBorders>
            <w:shd w:val="clear" w:color="auto" w:fill="auto"/>
            <w:vAlign w:val="center"/>
            <w:hideMark/>
          </w:tcPr>
          <w:p w14:paraId="21EE0BE3" w14:textId="77777777" w:rsidR="00A73B4E" w:rsidRPr="00A73B4E" w:rsidRDefault="00A73B4E" w:rsidP="00A73B4E">
            <w:pPr>
              <w:spacing w:after="0" w:line="240" w:lineRule="auto"/>
              <w:jc w:val="both"/>
              <w:rPr>
                <w:rFonts w:ascii="Times New Roman" w:eastAsia="Times New Roman" w:hAnsi="Times New Roman" w:cs="Times New Roman"/>
                <w:i/>
                <w:iCs/>
                <w:color w:val="000000"/>
                <w:sz w:val="22"/>
                <w:lang w:val="et-EE" w:eastAsia="et-EE"/>
              </w:rPr>
            </w:pPr>
            <w:r w:rsidRPr="00A73B4E">
              <w:rPr>
                <w:rFonts w:ascii="Times New Roman" w:eastAsia="Times New Roman" w:hAnsi="Times New Roman" w:cs="Times New Roman"/>
                <w:i/>
                <w:iCs/>
                <w:color w:val="000000"/>
                <w:sz w:val="22"/>
                <w:lang w:val="et-EE" w:eastAsia="et-EE"/>
              </w:rPr>
              <w:t>Vahepealne hinnang</w:t>
            </w:r>
            <w:r w:rsidRPr="00A73B4E">
              <w:rPr>
                <w:rFonts w:ascii="Times New Roman" w:eastAsia="Times New Roman" w:hAnsi="Times New Roman" w:cs="Times New Roman"/>
                <w:color w:val="000000"/>
                <w:sz w:val="22"/>
                <w:lang w:val="et-EE" w:eastAsia="et-EE"/>
              </w:rPr>
              <w:t> </w:t>
            </w:r>
          </w:p>
        </w:tc>
      </w:tr>
      <w:tr w:rsidR="00A73B4E" w:rsidRPr="00A73B4E" w14:paraId="30C4DE7A" w14:textId="77777777" w:rsidTr="00D30F46">
        <w:trPr>
          <w:trHeight w:val="1009"/>
        </w:trPr>
        <w:tc>
          <w:tcPr>
            <w:tcW w:w="250" w:type="dxa"/>
            <w:tcBorders>
              <w:top w:val="nil"/>
              <w:left w:val="single" w:sz="4" w:space="0" w:color="auto"/>
              <w:bottom w:val="single" w:sz="4" w:space="0" w:color="auto"/>
              <w:right w:val="single" w:sz="4" w:space="0" w:color="auto"/>
            </w:tcBorders>
            <w:shd w:val="clear" w:color="auto" w:fill="auto"/>
            <w:noWrap/>
            <w:vAlign w:val="center"/>
            <w:hideMark/>
          </w:tcPr>
          <w:p w14:paraId="04754967" w14:textId="77777777" w:rsidR="00A73B4E" w:rsidRPr="00A73B4E" w:rsidRDefault="00A73B4E" w:rsidP="00A73B4E">
            <w:pPr>
              <w:spacing w:after="0" w:line="240" w:lineRule="auto"/>
              <w:jc w:val="center"/>
              <w:rPr>
                <w:rFonts w:ascii="Times New Roman" w:eastAsia="Times New Roman" w:hAnsi="Times New Roman" w:cs="Times New Roman"/>
                <w:sz w:val="22"/>
                <w:lang w:val="et-EE" w:eastAsia="et-EE"/>
              </w:rPr>
            </w:pPr>
            <w:r w:rsidRPr="00A73B4E">
              <w:rPr>
                <w:rFonts w:ascii="Times New Roman" w:eastAsia="Times New Roman" w:hAnsi="Times New Roman" w:cs="Times New Roman"/>
                <w:sz w:val="22"/>
                <w:lang w:val="et-EE" w:eastAsia="et-EE"/>
              </w:rPr>
              <w:t>2</w:t>
            </w:r>
          </w:p>
        </w:tc>
        <w:tc>
          <w:tcPr>
            <w:tcW w:w="9379" w:type="dxa"/>
            <w:tcBorders>
              <w:top w:val="single" w:sz="4" w:space="0" w:color="auto"/>
              <w:left w:val="nil"/>
              <w:bottom w:val="single" w:sz="4" w:space="0" w:color="auto"/>
              <w:right w:val="single" w:sz="4" w:space="0" w:color="auto"/>
            </w:tcBorders>
            <w:shd w:val="clear" w:color="auto" w:fill="auto"/>
            <w:vAlign w:val="center"/>
            <w:hideMark/>
          </w:tcPr>
          <w:p w14:paraId="228DB0D0" w14:textId="12E1ED2A" w:rsidR="00A73B4E" w:rsidRPr="00A73B4E" w:rsidRDefault="00A73B4E" w:rsidP="00A73B4E">
            <w:pPr>
              <w:spacing w:after="0" w:line="240" w:lineRule="auto"/>
              <w:jc w:val="both"/>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 xml:space="preserve">Projektimeeskonna käsutuses olev taristu vajab laiendamist ja tugevdamist. Finantsvõimekus projekt ellu viia on keskmine. Omafinantseerimiseks vajalikud vahendid ja täiendava </w:t>
            </w:r>
            <w:proofErr w:type="spellStart"/>
            <w:r w:rsidRPr="00A73B4E">
              <w:rPr>
                <w:rFonts w:ascii="Times New Roman" w:eastAsia="Times New Roman" w:hAnsi="Times New Roman" w:cs="Times New Roman"/>
                <w:color w:val="000000"/>
                <w:sz w:val="22"/>
                <w:lang w:val="et-EE" w:eastAsia="et-EE"/>
              </w:rPr>
              <w:t>võõrkapitali</w:t>
            </w:r>
            <w:proofErr w:type="spellEnd"/>
            <w:r w:rsidRPr="00A73B4E">
              <w:rPr>
                <w:rFonts w:ascii="Times New Roman" w:eastAsia="Times New Roman" w:hAnsi="Times New Roman" w:cs="Times New Roman"/>
                <w:color w:val="000000"/>
                <w:sz w:val="22"/>
                <w:lang w:val="et-EE" w:eastAsia="et-EE"/>
              </w:rPr>
              <w:t xml:space="preserve"> hankimise võimalused on olemas. Risk, et projekti teostamine venib või katkeb projekti ettevõtte poolse omafinantseerimise äralangemise tõttu, on keskmine. </w:t>
            </w:r>
            <w:r w:rsidR="00947D46">
              <w:rPr>
                <w:rFonts w:ascii="Times New Roman" w:eastAsia="Times New Roman" w:hAnsi="Times New Roman" w:cs="Times New Roman"/>
                <w:color w:val="000000"/>
                <w:sz w:val="22"/>
                <w:lang w:val="et-EE" w:eastAsia="et-EE"/>
              </w:rPr>
              <w:t>Ettevõte on osaliselt teadvustanud riske või nende maandamise tegevused on osaliselt planeeritud.</w:t>
            </w:r>
          </w:p>
        </w:tc>
      </w:tr>
      <w:tr w:rsidR="00A73B4E" w:rsidRPr="00A73B4E" w14:paraId="506BA091" w14:textId="77777777" w:rsidTr="00D30F46">
        <w:trPr>
          <w:trHeight w:val="315"/>
        </w:trPr>
        <w:tc>
          <w:tcPr>
            <w:tcW w:w="250" w:type="dxa"/>
            <w:tcBorders>
              <w:top w:val="nil"/>
              <w:left w:val="single" w:sz="4" w:space="0" w:color="auto"/>
              <w:bottom w:val="single" w:sz="4" w:space="0" w:color="auto"/>
              <w:right w:val="single" w:sz="4" w:space="0" w:color="auto"/>
            </w:tcBorders>
            <w:shd w:val="clear" w:color="auto" w:fill="auto"/>
            <w:noWrap/>
            <w:vAlign w:val="center"/>
            <w:hideMark/>
          </w:tcPr>
          <w:p w14:paraId="0B97A9AB" w14:textId="77777777" w:rsidR="00A73B4E" w:rsidRPr="00A73B4E" w:rsidRDefault="00A73B4E" w:rsidP="00A73B4E">
            <w:pPr>
              <w:spacing w:after="0" w:line="240" w:lineRule="auto"/>
              <w:jc w:val="center"/>
              <w:rPr>
                <w:rFonts w:ascii="Times New Roman" w:eastAsia="Times New Roman" w:hAnsi="Times New Roman" w:cs="Times New Roman"/>
                <w:sz w:val="22"/>
                <w:lang w:val="et-EE" w:eastAsia="et-EE"/>
              </w:rPr>
            </w:pPr>
            <w:r w:rsidRPr="00A73B4E">
              <w:rPr>
                <w:rFonts w:ascii="Times New Roman" w:eastAsia="Times New Roman" w:hAnsi="Times New Roman" w:cs="Times New Roman"/>
                <w:sz w:val="22"/>
                <w:lang w:val="et-EE" w:eastAsia="et-EE"/>
              </w:rPr>
              <w:t>1</w:t>
            </w:r>
          </w:p>
        </w:tc>
        <w:tc>
          <w:tcPr>
            <w:tcW w:w="9379" w:type="dxa"/>
            <w:tcBorders>
              <w:top w:val="single" w:sz="4" w:space="0" w:color="auto"/>
              <w:left w:val="nil"/>
              <w:bottom w:val="single" w:sz="4" w:space="0" w:color="auto"/>
              <w:right w:val="single" w:sz="4" w:space="0" w:color="auto"/>
            </w:tcBorders>
            <w:shd w:val="clear" w:color="auto" w:fill="auto"/>
            <w:vAlign w:val="center"/>
            <w:hideMark/>
          </w:tcPr>
          <w:p w14:paraId="5454B333" w14:textId="77777777" w:rsidR="00A73B4E" w:rsidRPr="00A73B4E" w:rsidRDefault="00A73B4E" w:rsidP="00A73B4E">
            <w:pPr>
              <w:spacing w:after="0" w:line="240" w:lineRule="auto"/>
              <w:jc w:val="both"/>
              <w:rPr>
                <w:rFonts w:ascii="Times New Roman" w:eastAsia="Times New Roman" w:hAnsi="Times New Roman" w:cs="Times New Roman"/>
                <w:i/>
                <w:iCs/>
                <w:color w:val="000000"/>
                <w:sz w:val="22"/>
                <w:lang w:val="et-EE" w:eastAsia="et-EE"/>
              </w:rPr>
            </w:pPr>
            <w:r w:rsidRPr="00A73B4E">
              <w:rPr>
                <w:rFonts w:ascii="Times New Roman" w:eastAsia="Times New Roman" w:hAnsi="Times New Roman" w:cs="Times New Roman"/>
                <w:i/>
                <w:iCs/>
                <w:color w:val="000000"/>
                <w:sz w:val="22"/>
                <w:lang w:val="et-EE" w:eastAsia="et-EE"/>
              </w:rPr>
              <w:t>Vahepealne hinnang</w:t>
            </w:r>
            <w:r w:rsidRPr="00A73B4E">
              <w:rPr>
                <w:rFonts w:ascii="Times New Roman" w:eastAsia="Times New Roman" w:hAnsi="Times New Roman" w:cs="Times New Roman"/>
                <w:color w:val="000000"/>
                <w:sz w:val="22"/>
                <w:lang w:val="et-EE" w:eastAsia="et-EE"/>
              </w:rPr>
              <w:t> </w:t>
            </w:r>
          </w:p>
        </w:tc>
      </w:tr>
      <w:tr w:rsidR="00A73B4E" w:rsidRPr="0027077F" w14:paraId="6A28000A" w14:textId="77777777" w:rsidTr="00D30F46">
        <w:trPr>
          <w:trHeight w:val="900"/>
        </w:trPr>
        <w:tc>
          <w:tcPr>
            <w:tcW w:w="250" w:type="dxa"/>
            <w:tcBorders>
              <w:top w:val="nil"/>
              <w:left w:val="single" w:sz="4" w:space="0" w:color="auto"/>
              <w:bottom w:val="single" w:sz="4" w:space="0" w:color="auto"/>
              <w:right w:val="single" w:sz="4" w:space="0" w:color="auto"/>
            </w:tcBorders>
            <w:shd w:val="clear" w:color="auto" w:fill="auto"/>
            <w:noWrap/>
            <w:vAlign w:val="center"/>
            <w:hideMark/>
          </w:tcPr>
          <w:p w14:paraId="4BFBA9E0" w14:textId="77777777" w:rsidR="00A73B4E" w:rsidRPr="00A73B4E" w:rsidRDefault="00A73B4E" w:rsidP="00A73B4E">
            <w:pPr>
              <w:spacing w:after="0" w:line="240" w:lineRule="auto"/>
              <w:jc w:val="center"/>
              <w:rPr>
                <w:rFonts w:ascii="Times New Roman" w:eastAsia="Times New Roman" w:hAnsi="Times New Roman" w:cs="Times New Roman"/>
                <w:sz w:val="22"/>
                <w:lang w:val="et-EE" w:eastAsia="et-EE"/>
              </w:rPr>
            </w:pPr>
            <w:r w:rsidRPr="00A73B4E">
              <w:rPr>
                <w:rFonts w:ascii="Times New Roman" w:eastAsia="Times New Roman" w:hAnsi="Times New Roman" w:cs="Times New Roman"/>
                <w:sz w:val="22"/>
                <w:lang w:val="et-EE" w:eastAsia="et-EE"/>
              </w:rPr>
              <w:t>0</w:t>
            </w:r>
          </w:p>
        </w:tc>
        <w:tc>
          <w:tcPr>
            <w:tcW w:w="9379" w:type="dxa"/>
            <w:tcBorders>
              <w:top w:val="single" w:sz="4" w:space="0" w:color="auto"/>
              <w:left w:val="nil"/>
              <w:bottom w:val="single" w:sz="4" w:space="0" w:color="000000"/>
              <w:right w:val="single" w:sz="4" w:space="0" w:color="auto"/>
            </w:tcBorders>
            <w:shd w:val="clear" w:color="auto" w:fill="auto"/>
            <w:vAlign w:val="center"/>
            <w:hideMark/>
          </w:tcPr>
          <w:p w14:paraId="10B0CFFE" w14:textId="6F2240A3" w:rsidR="00A73B4E" w:rsidRPr="00A73B4E" w:rsidRDefault="00A73B4E" w:rsidP="00A73B4E">
            <w:pPr>
              <w:spacing w:after="0" w:line="240" w:lineRule="auto"/>
              <w:jc w:val="both"/>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Olemasolevat taristut saab meeskond projekti tegevusteks kasutada vaid osaliselt või see puudub täielikult. Ettevõtte võimekus projekti juhtida on kesine. Ettevõttel puudub omafinantseering tehtavateks kuludeks ja finantsvahendid ettevõtte käivitamiseks. Taotleja finantsvõimekus ei võimalda jätkusuutlikku ettevõtte loomist. </w:t>
            </w:r>
            <w:r w:rsidR="00947D46">
              <w:rPr>
                <w:rFonts w:ascii="Times New Roman" w:eastAsia="Times New Roman" w:hAnsi="Times New Roman" w:cs="Times New Roman"/>
                <w:color w:val="000000"/>
                <w:sz w:val="22"/>
                <w:lang w:val="et-EE" w:eastAsia="et-EE"/>
              </w:rPr>
              <w:t xml:space="preserve">Ettevõte ei teadvusta riske, ettenägematud olukorrad võivad lõpetada ettevõtte tegevuse. </w:t>
            </w:r>
          </w:p>
        </w:tc>
      </w:tr>
      <w:tr w:rsidR="00A73B4E" w:rsidRPr="00A73B4E" w14:paraId="16B1B94F" w14:textId="77777777" w:rsidTr="00577E32">
        <w:trPr>
          <w:trHeight w:val="420"/>
        </w:trPr>
        <w:tc>
          <w:tcPr>
            <w:tcW w:w="9629" w:type="dxa"/>
            <w:gridSpan w:val="2"/>
            <w:tcBorders>
              <w:top w:val="single" w:sz="8" w:space="0" w:color="auto"/>
              <w:left w:val="single" w:sz="8" w:space="0" w:color="auto"/>
              <w:bottom w:val="single" w:sz="8" w:space="0" w:color="auto"/>
              <w:right w:val="single" w:sz="8" w:space="0" w:color="000000"/>
            </w:tcBorders>
            <w:shd w:val="clear" w:color="000000" w:fill="CCFFCC"/>
            <w:hideMark/>
          </w:tcPr>
          <w:p w14:paraId="2776E165" w14:textId="77777777" w:rsidR="00A73B4E" w:rsidRPr="00A73B4E" w:rsidRDefault="00A73B4E" w:rsidP="00A73B4E">
            <w:pPr>
              <w:spacing w:after="0" w:line="240" w:lineRule="auto"/>
              <w:rPr>
                <w:rFonts w:ascii="Times New Roman" w:eastAsia="Times New Roman" w:hAnsi="Times New Roman" w:cs="Times New Roman"/>
                <w:b/>
                <w:bCs/>
                <w:color w:val="000000"/>
                <w:sz w:val="22"/>
                <w:lang w:val="et-EE" w:eastAsia="et-EE"/>
              </w:rPr>
            </w:pPr>
            <w:r w:rsidRPr="00A73B4E">
              <w:rPr>
                <w:rFonts w:ascii="Times New Roman" w:eastAsia="Times New Roman" w:hAnsi="Times New Roman" w:cs="Times New Roman"/>
                <w:b/>
                <w:bCs/>
                <w:color w:val="000000"/>
                <w:sz w:val="22"/>
                <w:lang w:val="et-EE" w:eastAsia="et-EE"/>
              </w:rPr>
              <w:t>4.2. Taotleja meeskonna pädevus 50%</w:t>
            </w:r>
          </w:p>
        </w:tc>
      </w:tr>
      <w:tr w:rsidR="00A73B4E" w:rsidRPr="00A73B4E" w14:paraId="26FD62FC" w14:textId="77777777" w:rsidTr="00577E32">
        <w:trPr>
          <w:trHeight w:val="1058"/>
        </w:trPr>
        <w:tc>
          <w:tcPr>
            <w:tcW w:w="9629" w:type="dxa"/>
            <w:gridSpan w:val="2"/>
            <w:tcBorders>
              <w:top w:val="single" w:sz="8" w:space="0" w:color="auto"/>
              <w:left w:val="single" w:sz="8" w:space="0" w:color="auto"/>
              <w:bottom w:val="single" w:sz="8" w:space="0" w:color="auto"/>
              <w:right w:val="single" w:sz="8" w:space="0" w:color="000000"/>
            </w:tcBorders>
            <w:shd w:val="clear" w:color="000000" w:fill="CCFFCC"/>
            <w:vAlign w:val="center"/>
            <w:hideMark/>
          </w:tcPr>
          <w:p w14:paraId="3B1EC877" w14:textId="6ADE7910" w:rsidR="00A73B4E" w:rsidRPr="00A73B4E" w:rsidRDefault="00A73B4E" w:rsidP="00A73B4E">
            <w:pPr>
              <w:spacing w:after="0" w:line="240" w:lineRule="auto"/>
              <w:rPr>
                <w:rFonts w:ascii="Times New Roman" w:eastAsia="Times New Roman" w:hAnsi="Times New Roman" w:cs="Times New Roman"/>
                <w:i/>
                <w:iCs/>
                <w:sz w:val="22"/>
                <w:lang w:val="et-EE" w:eastAsia="et-EE"/>
              </w:rPr>
            </w:pPr>
            <w:r w:rsidRPr="00A73B4E">
              <w:rPr>
                <w:rFonts w:ascii="Times New Roman" w:eastAsia="Times New Roman" w:hAnsi="Times New Roman" w:cs="Times New Roman"/>
                <w:i/>
                <w:iCs/>
                <w:sz w:val="22"/>
                <w:lang w:val="et-EE" w:eastAsia="et-EE"/>
              </w:rPr>
              <w:t>Hinnata:</w:t>
            </w:r>
            <w:r w:rsidRPr="00A73B4E">
              <w:rPr>
                <w:rFonts w:ascii="Times New Roman" w:eastAsia="Times New Roman" w:hAnsi="Times New Roman" w:cs="Times New Roman"/>
                <w:i/>
                <w:iCs/>
                <w:sz w:val="22"/>
                <w:lang w:val="et-EE" w:eastAsia="et-EE"/>
              </w:rPr>
              <w:br/>
              <w:t>- taotleja meeskonna (juh</w:t>
            </w:r>
            <w:r w:rsidR="008627E2">
              <w:rPr>
                <w:rFonts w:ascii="Times New Roman" w:eastAsia="Times New Roman" w:hAnsi="Times New Roman" w:cs="Times New Roman"/>
                <w:i/>
                <w:iCs/>
                <w:sz w:val="22"/>
                <w:lang w:val="et-EE" w:eastAsia="et-EE"/>
              </w:rPr>
              <w:t>atuse liikmed</w:t>
            </w:r>
            <w:r w:rsidRPr="00A73B4E">
              <w:rPr>
                <w:rFonts w:ascii="Times New Roman" w:eastAsia="Times New Roman" w:hAnsi="Times New Roman" w:cs="Times New Roman"/>
                <w:i/>
                <w:iCs/>
                <w:sz w:val="22"/>
                <w:lang w:val="et-EE" w:eastAsia="et-EE"/>
              </w:rPr>
              <w:t xml:space="preserve"> ja töötajad) erialase kogemuse ja kompetentsi olemasolu,</w:t>
            </w:r>
            <w:r w:rsidRPr="00A73B4E">
              <w:rPr>
                <w:rFonts w:ascii="Times New Roman" w:eastAsia="Times New Roman" w:hAnsi="Times New Roman" w:cs="Times New Roman"/>
                <w:i/>
                <w:iCs/>
                <w:sz w:val="22"/>
                <w:lang w:val="et-EE" w:eastAsia="et-EE"/>
              </w:rPr>
              <w:br/>
              <w:t>- taotleja meeskonna juhtimisalase kogemuse ja kompetentsi olemasolu,</w:t>
            </w:r>
            <w:r w:rsidRPr="00A73B4E">
              <w:rPr>
                <w:rFonts w:ascii="Times New Roman" w:eastAsia="Times New Roman" w:hAnsi="Times New Roman" w:cs="Times New Roman"/>
                <w:i/>
                <w:iCs/>
                <w:sz w:val="22"/>
                <w:lang w:val="et-EE" w:eastAsia="et-EE"/>
              </w:rPr>
              <w:br/>
              <w:t>- juh</w:t>
            </w:r>
            <w:r w:rsidR="008627E2">
              <w:rPr>
                <w:rFonts w:ascii="Times New Roman" w:eastAsia="Times New Roman" w:hAnsi="Times New Roman" w:cs="Times New Roman"/>
                <w:i/>
                <w:iCs/>
                <w:sz w:val="22"/>
                <w:lang w:val="et-EE" w:eastAsia="et-EE"/>
              </w:rPr>
              <w:t>atuse liikmete</w:t>
            </w:r>
            <w:r w:rsidRPr="00A73B4E">
              <w:rPr>
                <w:rFonts w:ascii="Times New Roman" w:eastAsia="Times New Roman" w:hAnsi="Times New Roman" w:cs="Times New Roman"/>
                <w:i/>
                <w:iCs/>
                <w:sz w:val="22"/>
                <w:lang w:val="et-EE" w:eastAsia="et-EE"/>
              </w:rPr>
              <w:t xml:space="preserve"> ja töötajate motiveeritust.</w:t>
            </w:r>
            <w:r w:rsidR="00722046">
              <w:rPr>
                <w:rFonts w:ascii="Times New Roman" w:eastAsia="Times New Roman" w:hAnsi="Times New Roman" w:cs="Times New Roman"/>
                <w:i/>
                <w:iCs/>
                <w:sz w:val="22"/>
                <w:lang w:val="et-EE" w:eastAsia="et-EE"/>
              </w:rPr>
              <w:br/>
            </w:r>
            <w:r w:rsidR="00722046" w:rsidRPr="00722046">
              <w:rPr>
                <w:rFonts w:ascii="Times New Roman" w:eastAsia="Times New Roman" w:hAnsi="Times New Roman" w:cs="Times New Roman"/>
                <w:i/>
                <w:iCs/>
                <w:sz w:val="22"/>
                <w:lang w:val="et-EE" w:eastAsia="et-EE"/>
              </w:rPr>
              <w:t>- juhatuse liikmetele/osanikele kuuluvate teiste ettevõtete finantskäitumine.</w:t>
            </w:r>
          </w:p>
        </w:tc>
      </w:tr>
      <w:tr w:rsidR="00A73B4E" w:rsidRPr="00A73B4E" w14:paraId="2D61CF31" w14:textId="77777777" w:rsidTr="00425350">
        <w:trPr>
          <w:trHeight w:val="943"/>
        </w:trPr>
        <w:tc>
          <w:tcPr>
            <w:tcW w:w="250" w:type="dxa"/>
            <w:tcBorders>
              <w:top w:val="nil"/>
              <w:left w:val="single" w:sz="4" w:space="0" w:color="auto"/>
              <w:bottom w:val="single" w:sz="4" w:space="0" w:color="auto"/>
              <w:right w:val="single" w:sz="4" w:space="0" w:color="auto"/>
            </w:tcBorders>
            <w:shd w:val="clear" w:color="auto" w:fill="auto"/>
            <w:noWrap/>
            <w:vAlign w:val="center"/>
            <w:hideMark/>
          </w:tcPr>
          <w:p w14:paraId="61CB2AA5" w14:textId="77777777" w:rsidR="00A73B4E" w:rsidRPr="00A73B4E" w:rsidRDefault="00A73B4E" w:rsidP="00A73B4E">
            <w:pPr>
              <w:spacing w:after="0" w:line="240" w:lineRule="auto"/>
              <w:jc w:val="center"/>
              <w:rPr>
                <w:rFonts w:ascii="Times New Roman" w:eastAsia="Times New Roman" w:hAnsi="Times New Roman" w:cs="Times New Roman"/>
                <w:sz w:val="22"/>
                <w:lang w:val="et-EE" w:eastAsia="et-EE"/>
              </w:rPr>
            </w:pPr>
            <w:r w:rsidRPr="00A73B4E">
              <w:rPr>
                <w:rFonts w:ascii="Times New Roman" w:eastAsia="Times New Roman" w:hAnsi="Times New Roman" w:cs="Times New Roman"/>
                <w:sz w:val="22"/>
                <w:lang w:val="et-EE" w:eastAsia="et-EE"/>
              </w:rPr>
              <w:t>4</w:t>
            </w:r>
          </w:p>
        </w:tc>
        <w:tc>
          <w:tcPr>
            <w:tcW w:w="9379" w:type="dxa"/>
            <w:tcBorders>
              <w:top w:val="single" w:sz="4" w:space="0" w:color="auto"/>
              <w:left w:val="nil"/>
              <w:bottom w:val="single" w:sz="4" w:space="0" w:color="auto"/>
              <w:right w:val="single" w:sz="4" w:space="0" w:color="auto"/>
            </w:tcBorders>
            <w:shd w:val="clear" w:color="auto" w:fill="auto"/>
            <w:hideMark/>
          </w:tcPr>
          <w:p w14:paraId="4A2FF89F" w14:textId="16E539D9" w:rsidR="00A73B4E" w:rsidRPr="00A73B4E" w:rsidRDefault="00A73B4E" w:rsidP="006B666A">
            <w:pPr>
              <w:spacing w:after="0" w:line="240" w:lineRule="auto"/>
              <w:rPr>
                <w:rFonts w:ascii="Times New Roman" w:eastAsia="Times New Roman" w:hAnsi="Times New Roman" w:cs="Times New Roman"/>
                <w:sz w:val="22"/>
                <w:lang w:val="et-EE" w:eastAsia="et-EE"/>
              </w:rPr>
            </w:pPr>
            <w:r w:rsidRPr="00A73B4E">
              <w:rPr>
                <w:rFonts w:ascii="Times New Roman" w:eastAsia="Times New Roman" w:hAnsi="Times New Roman" w:cs="Times New Roman"/>
                <w:sz w:val="22"/>
                <w:lang w:val="et-EE" w:eastAsia="et-EE"/>
              </w:rPr>
              <w:t>Ettevõttes on juh</w:t>
            </w:r>
            <w:r w:rsidR="008627E2">
              <w:rPr>
                <w:rFonts w:ascii="Times New Roman" w:eastAsia="Times New Roman" w:hAnsi="Times New Roman" w:cs="Times New Roman"/>
                <w:sz w:val="22"/>
                <w:lang w:val="et-EE" w:eastAsia="et-EE"/>
              </w:rPr>
              <w:t>atuse liikmetel</w:t>
            </w:r>
            <w:r w:rsidRPr="00A73B4E">
              <w:rPr>
                <w:rFonts w:ascii="Times New Roman" w:eastAsia="Times New Roman" w:hAnsi="Times New Roman" w:cs="Times New Roman"/>
                <w:sz w:val="22"/>
                <w:lang w:val="et-EE" w:eastAsia="et-EE"/>
              </w:rPr>
              <w:t>/töötajate</w:t>
            </w:r>
            <w:r w:rsidR="008627E2">
              <w:rPr>
                <w:rFonts w:ascii="Times New Roman" w:eastAsia="Times New Roman" w:hAnsi="Times New Roman" w:cs="Times New Roman"/>
                <w:sz w:val="22"/>
                <w:lang w:val="et-EE" w:eastAsia="et-EE"/>
              </w:rPr>
              <w:t>l</w:t>
            </w:r>
            <w:r w:rsidRPr="00A73B4E">
              <w:rPr>
                <w:rFonts w:ascii="Times New Roman" w:eastAsia="Times New Roman" w:hAnsi="Times New Roman" w:cs="Times New Roman"/>
                <w:sz w:val="22"/>
                <w:lang w:val="et-EE" w:eastAsia="et-EE"/>
              </w:rPr>
              <w:t xml:space="preserve"> olemas järgmised põhikompetentsid: </w:t>
            </w:r>
            <w:r w:rsidRPr="00A73B4E">
              <w:rPr>
                <w:rFonts w:ascii="Times New Roman" w:eastAsia="Times New Roman" w:hAnsi="Times New Roman" w:cs="Times New Roman"/>
                <w:sz w:val="22"/>
                <w:lang w:val="et-EE" w:eastAsia="et-EE"/>
              </w:rPr>
              <w:br/>
              <w:t xml:space="preserve">1) erialane kompetents;  </w:t>
            </w:r>
            <w:r w:rsidRPr="00A73B4E">
              <w:rPr>
                <w:rFonts w:ascii="Times New Roman" w:eastAsia="Times New Roman" w:hAnsi="Times New Roman" w:cs="Times New Roman"/>
                <w:sz w:val="22"/>
                <w:lang w:val="et-EE" w:eastAsia="et-EE"/>
              </w:rPr>
              <w:br/>
              <w:t xml:space="preserve">2) juhtimisalane kogemus/kompetents; </w:t>
            </w:r>
            <w:r w:rsidRPr="00A73B4E">
              <w:rPr>
                <w:rFonts w:ascii="Times New Roman" w:eastAsia="Times New Roman" w:hAnsi="Times New Roman" w:cs="Times New Roman"/>
                <w:sz w:val="22"/>
                <w:lang w:val="et-EE" w:eastAsia="et-EE"/>
              </w:rPr>
              <w:br/>
              <w:t>Ettevõtte juh</w:t>
            </w:r>
            <w:r w:rsidR="008627E2">
              <w:rPr>
                <w:rFonts w:ascii="Times New Roman" w:eastAsia="Times New Roman" w:hAnsi="Times New Roman" w:cs="Times New Roman"/>
                <w:sz w:val="22"/>
                <w:lang w:val="et-EE" w:eastAsia="et-EE"/>
              </w:rPr>
              <w:t>atuse liikmed</w:t>
            </w:r>
            <w:r w:rsidRPr="00A73B4E">
              <w:rPr>
                <w:rFonts w:ascii="Times New Roman" w:eastAsia="Times New Roman" w:hAnsi="Times New Roman" w:cs="Times New Roman"/>
                <w:sz w:val="22"/>
                <w:lang w:val="et-EE" w:eastAsia="et-EE"/>
              </w:rPr>
              <w:t xml:space="preserve"> ja töötaj</w:t>
            </w:r>
            <w:r w:rsidR="008627E2">
              <w:rPr>
                <w:rFonts w:ascii="Times New Roman" w:eastAsia="Times New Roman" w:hAnsi="Times New Roman" w:cs="Times New Roman"/>
                <w:sz w:val="22"/>
                <w:lang w:val="et-EE" w:eastAsia="et-EE"/>
              </w:rPr>
              <w:t>ad</w:t>
            </w:r>
            <w:r w:rsidRPr="00A73B4E">
              <w:rPr>
                <w:rFonts w:ascii="Times New Roman" w:eastAsia="Times New Roman" w:hAnsi="Times New Roman" w:cs="Times New Roman"/>
                <w:sz w:val="22"/>
                <w:lang w:val="et-EE" w:eastAsia="et-EE"/>
              </w:rPr>
              <w:t xml:space="preserve"> on motiveeritud.</w:t>
            </w:r>
            <w:r w:rsidR="00C3734B">
              <w:rPr>
                <w:rFonts w:ascii="Times New Roman" w:eastAsia="Times New Roman" w:hAnsi="Times New Roman" w:cs="Times New Roman"/>
                <w:sz w:val="22"/>
                <w:lang w:val="et-EE" w:eastAsia="et-EE"/>
              </w:rPr>
              <w:t xml:space="preserve"> </w:t>
            </w:r>
            <w:r w:rsidR="00C3734B" w:rsidRPr="00C3734B">
              <w:rPr>
                <w:rFonts w:ascii="Times New Roman" w:eastAsia="Times New Roman" w:hAnsi="Times New Roman" w:cs="Times New Roman"/>
                <w:sz w:val="22"/>
                <w:lang w:val="et-EE" w:eastAsia="et-EE"/>
              </w:rPr>
              <w:t xml:space="preserve">Avalike andmebaaside alusel ei oma ettevõtte juhatuse liikmed/osanikud teisi ettevõtteid, kellel on taotluse esitamise hetkel ja varasemalt probleeme finantskäitumisega.        </w:t>
            </w:r>
            <w:r w:rsidRPr="00A73B4E">
              <w:rPr>
                <w:rFonts w:ascii="Times New Roman" w:eastAsia="Times New Roman" w:hAnsi="Times New Roman" w:cs="Times New Roman"/>
                <w:sz w:val="22"/>
                <w:lang w:val="et-EE" w:eastAsia="et-EE"/>
              </w:rPr>
              <w:t xml:space="preserve">                   </w:t>
            </w:r>
          </w:p>
        </w:tc>
      </w:tr>
      <w:tr w:rsidR="00A73B4E" w:rsidRPr="00A73B4E" w14:paraId="578C8190" w14:textId="77777777" w:rsidTr="00425350">
        <w:trPr>
          <w:trHeight w:val="300"/>
        </w:trPr>
        <w:tc>
          <w:tcPr>
            <w:tcW w:w="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66611" w14:textId="77777777" w:rsidR="00A73B4E" w:rsidRPr="00A73B4E" w:rsidRDefault="00A73B4E" w:rsidP="00A73B4E">
            <w:pPr>
              <w:spacing w:after="0" w:line="240" w:lineRule="auto"/>
              <w:jc w:val="center"/>
              <w:rPr>
                <w:rFonts w:ascii="Times New Roman" w:eastAsia="Times New Roman" w:hAnsi="Times New Roman" w:cs="Times New Roman"/>
                <w:sz w:val="22"/>
                <w:lang w:val="et-EE" w:eastAsia="et-EE"/>
              </w:rPr>
            </w:pPr>
            <w:r w:rsidRPr="00A73B4E">
              <w:rPr>
                <w:rFonts w:ascii="Times New Roman" w:eastAsia="Times New Roman" w:hAnsi="Times New Roman" w:cs="Times New Roman"/>
                <w:sz w:val="22"/>
                <w:lang w:val="et-EE" w:eastAsia="et-EE"/>
              </w:rPr>
              <w:lastRenderedPageBreak/>
              <w:t>3</w:t>
            </w:r>
          </w:p>
        </w:tc>
        <w:tc>
          <w:tcPr>
            <w:tcW w:w="9379" w:type="dxa"/>
            <w:tcBorders>
              <w:top w:val="single" w:sz="4" w:space="0" w:color="auto"/>
              <w:left w:val="single" w:sz="4" w:space="0" w:color="auto"/>
              <w:bottom w:val="single" w:sz="4" w:space="0" w:color="auto"/>
              <w:right w:val="single" w:sz="4" w:space="0" w:color="auto"/>
            </w:tcBorders>
            <w:shd w:val="clear" w:color="auto" w:fill="auto"/>
            <w:hideMark/>
          </w:tcPr>
          <w:p w14:paraId="399656CB" w14:textId="77777777" w:rsidR="00A73B4E" w:rsidRPr="00A73B4E" w:rsidRDefault="00A73B4E" w:rsidP="006E2194">
            <w:pPr>
              <w:spacing w:after="0" w:line="240" w:lineRule="auto"/>
              <w:jc w:val="both"/>
              <w:rPr>
                <w:rFonts w:ascii="Times New Roman" w:eastAsia="Times New Roman" w:hAnsi="Times New Roman" w:cs="Times New Roman"/>
                <w:i/>
                <w:iCs/>
                <w:sz w:val="22"/>
                <w:lang w:val="et-EE" w:eastAsia="et-EE"/>
              </w:rPr>
            </w:pPr>
            <w:r w:rsidRPr="00A73B4E">
              <w:rPr>
                <w:rFonts w:ascii="Times New Roman" w:eastAsia="Times New Roman" w:hAnsi="Times New Roman" w:cs="Times New Roman"/>
                <w:i/>
                <w:iCs/>
                <w:sz w:val="22"/>
                <w:lang w:val="et-EE" w:eastAsia="et-EE"/>
              </w:rPr>
              <w:t>vahepealne hinnang</w:t>
            </w:r>
          </w:p>
        </w:tc>
      </w:tr>
      <w:tr w:rsidR="00A73B4E" w:rsidRPr="00A73B4E" w14:paraId="764E880D" w14:textId="77777777" w:rsidTr="00425350">
        <w:trPr>
          <w:trHeight w:val="461"/>
        </w:trPr>
        <w:tc>
          <w:tcPr>
            <w:tcW w:w="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346A8" w14:textId="77777777" w:rsidR="00A73B4E" w:rsidRPr="00A73B4E" w:rsidRDefault="00A73B4E" w:rsidP="00A73B4E">
            <w:pPr>
              <w:spacing w:after="0" w:line="240" w:lineRule="auto"/>
              <w:jc w:val="center"/>
              <w:rPr>
                <w:rFonts w:ascii="Times New Roman" w:eastAsia="Times New Roman" w:hAnsi="Times New Roman" w:cs="Times New Roman"/>
                <w:sz w:val="22"/>
                <w:lang w:val="et-EE" w:eastAsia="et-EE"/>
              </w:rPr>
            </w:pPr>
            <w:r w:rsidRPr="00A73B4E">
              <w:rPr>
                <w:rFonts w:ascii="Times New Roman" w:eastAsia="Times New Roman" w:hAnsi="Times New Roman" w:cs="Times New Roman"/>
                <w:sz w:val="22"/>
                <w:lang w:val="et-EE" w:eastAsia="et-EE"/>
              </w:rPr>
              <w:t>2</w:t>
            </w:r>
          </w:p>
        </w:tc>
        <w:tc>
          <w:tcPr>
            <w:tcW w:w="9379" w:type="dxa"/>
            <w:tcBorders>
              <w:top w:val="single" w:sz="4" w:space="0" w:color="auto"/>
              <w:left w:val="nil"/>
              <w:bottom w:val="single" w:sz="4" w:space="0" w:color="auto"/>
              <w:right w:val="single" w:sz="4" w:space="0" w:color="auto"/>
            </w:tcBorders>
            <w:shd w:val="clear" w:color="auto" w:fill="auto"/>
            <w:hideMark/>
          </w:tcPr>
          <w:p w14:paraId="49CA7099" w14:textId="75892410" w:rsidR="00A73B4E" w:rsidRPr="00A73B4E" w:rsidRDefault="00A73B4E" w:rsidP="006E2194">
            <w:pPr>
              <w:spacing w:after="0" w:line="240" w:lineRule="auto"/>
              <w:jc w:val="both"/>
              <w:rPr>
                <w:rFonts w:ascii="Times New Roman" w:eastAsia="Times New Roman" w:hAnsi="Times New Roman" w:cs="Times New Roman"/>
                <w:sz w:val="22"/>
                <w:lang w:val="et-EE" w:eastAsia="et-EE"/>
              </w:rPr>
            </w:pPr>
            <w:r w:rsidRPr="00A73B4E">
              <w:rPr>
                <w:rFonts w:ascii="Times New Roman" w:eastAsia="Times New Roman" w:hAnsi="Times New Roman" w:cs="Times New Roman"/>
                <w:sz w:val="22"/>
                <w:lang w:val="et-EE" w:eastAsia="et-EE"/>
              </w:rPr>
              <w:t>Ettevõtte juh</w:t>
            </w:r>
            <w:r w:rsidR="00BF3D31">
              <w:rPr>
                <w:rFonts w:ascii="Times New Roman" w:eastAsia="Times New Roman" w:hAnsi="Times New Roman" w:cs="Times New Roman"/>
                <w:sz w:val="22"/>
                <w:lang w:val="et-EE" w:eastAsia="et-EE"/>
              </w:rPr>
              <w:t>a</w:t>
            </w:r>
            <w:r w:rsidR="008627E2">
              <w:rPr>
                <w:rFonts w:ascii="Times New Roman" w:eastAsia="Times New Roman" w:hAnsi="Times New Roman" w:cs="Times New Roman"/>
                <w:sz w:val="22"/>
                <w:lang w:val="et-EE" w:eastAsia="et-EE"/>
              </w:rPr>
              <w:t>tuse liikmed</w:t>
            </w:r>
            <w:r w:rsidRPr="00A73B4E">
              <w:rPr>
                <w:rFonts w:ascii="Times New Roman" w:eastAsia="Times New Roman" w:hAnsi="Times New Roman" w:cs="Times New Roman"/>
                <w:sz w:val="22"/>
                <w:lang w:val="et-EE" w:eastAsia="et-EE"/>
              </w:rPr>
              <w:t xml:space="preserve"> oma</w:t>
            </w:r>
            <w:r w:rsidR="008627E2">
              <w:rPr>
                <w:rFonts w:ascii="Times New Roman" w:eastAsia="Times New Roman" w:hAnsi="Times New Roman" w:cs="Times New Roman"/>
                <w:sz w:val="22"/>
                <w:lang w:val="et-EE" w:eastAsia="et-EE"/>
              </w:rPr>
              <w:t>vad</w:t>
            </w:r>
            <w:r w:rsidRPr="00A73B4E">
              <w:rPr>
                <w:rFonts w:ascii="Times New Roman" w:eastAsia="Times New Roman" w:hAnsi="Times New Roman" w:cs="Times New Roman"/>
                <w:sz w:val="22"/>
                <w:lang w:val="et-EE" w:eastAsia="et-EE"/>
              </w:rPr>
              <w:t xml:space="preserve"> vähemalt ühte eeltoodud põhikompetentsi. Töötajatega ei ole sõlmitud usaldusväärseid kirjalikke lepinguid. Ettevõtte juh</w:t>
            </w:r>
            <w:r w:rsidR="00027807">
              <w:rPr>
                <w:rFonts w:ascii="Times New Roman" w:eastAsia="Times New Roman" w:hAnsi="Times New Roman" w:cs="Times New Roman"/>
                <w:sz w:val="22"/>
                <w:lang w:val="et-EE" w:eastAsia="et-EE"/>
              </w:rPr>
              <w:t>atuse</w:t>
            </w:r>
            <w:r w:rsidR="00BF3D31">
              <w:rPr>
                <w:rFonts w:ascii="Times New Roman" w:eastAsia="Times New Roman" w:hAnsi="Times New Roman" w:cs="Times New Roman"/>
                <w:sz w:val="22"/>
                <w:lang w:val="et-EE" w:eastAsia="et-EE"/>
              </w:rPr>
              <w:t xml:space="preserve"> liikmete</w:t>
            </w:r>
            <w:r w:rsidRPr="00A73B4E">
              <w:rPr>
                <w:rFonts w:ascii="Times New Roman" w:eastAsia="Times New Roman" w:hAnsi="Times New Roman" w:cs="Times New Roman"/>
                <w:sz w:val="22"/>
                <w:lang w:val="et-EE" w:eastAsia="et-EE"/>
              </w:rPr>
              <w:t>/töötaja</w:t>
            </w:r>
            <w:r w:rsidR="00027807">
              <w:rPr>
                <w:rFonts w:ascii="Times New Roman" w:eastAsia="Times New Roman" w:hAnsi="Times New Roman" w:cs="Times New Roman"/>
                <w:sz w:val="22"/>
                <w:lang w:val="et-EE" w:eastAsia="et-EE"/>
              </w:rPr>
              <w:t>te</w:t>
            </w:r>
            <w:r w:rsidRPr="00A73B4E">
              <w:rPr>
                <w:rFonts w:ascii="Times New Roman" w:eastAsia="Times New Roman" w:hAnsi="Times New Roman" w:cs="Times New Roman"/>
                <w:sz w:val="22"/>
                <w:lang w:val="et-EE" w:eastAsia="et-EE"/>
              </w:rPr>
              <w:t xml:space="preserve"> motiveeritus on keskmine.</w:t>
            </w:r>
            <w:r w:rsidR="00E267F4">
              <w:rPr>
                <w:rFonts w:ascii="Times New Roman" w:eastAsia="Times New Roman" w:hAnsi="Times New Roman" w:cs="Times New Roman"/>
                <w:sz w:val="22"/>
                <w:lang w:val="et-EE" w:eastAsia="et-EE"/>
              </w:rPr>
              <w:t xml:space="preserve"> </w:t>
            </w:r>
            <w:r w:rsidR="00C3734B" w:rsidRPr="00C3734B">
              <w:rPr>
                <w:rFonts w:ascii="Times New Roman" w:eastAsia="Times New Roman" w:hAnsi="Times New Roman" w:cs="Times New Roman"/>
                <w:sz w:val="22"/>
                <w:lang w:val="et-EE" w:eastAsia="et-EE"/>
              </w:rPr>
              <w:t>Avalike andmebaaside alusel omavad ettevõtte juhatuse liikmed/osanikud teisi ettevõtteid, kellel on enne taotluse esitamist olnud probleeme finantskäitumisega.</w:t>
            </w:r>
          </w:p>
        </w:tc>
      </w:tr>
      <w:tr w:rsidR="00A73B4E" w:rsidRPr="00A73B4E" w14:paraId="4D337DB9" w14:textId="77777777" w:rsidTr="00577E32">
        <w:trPr>
          <w:trHeight w:val="300"/>
        </w:trPr>
        <w:tc>
          <w:tcPr>
            <w:tcW w:w="250" w:type="dxa"/>
            <w:tcBorders>
              <w:top w:val="nil"/>
              <w:left w:val="single" w:sz="4" w:space="0" w:color="auto"/>
              <w:bottom w:val="single" w:sz="4" w:space="0" w:color="auto"/>
              <w:right w:val="single" w:sz="4" w:space="0" w:color="auto"/>
            </w:tcBorders>
            <w:shd w:val="clear" w:color="auto" w:fill="auto"/>
            <w:noWrap/>
            <w:vAlign w:val="center"/>
            <w:hideMark/>
          </w:tcPr>
          <w:p w14:paraId="3DC65F32" w14:textId="77777777" w:rsidR="00A73B4E" w:rsidRPr="00A73B4E" w:rsidRDefault="00A73B4E" w:rsidP="00A73B4E">
            <w:pPr>
              <w:spacing w:after="0" w:line="240" w:lineRule="auto"/>
              <w:jc w:val="center"/>
              <w:rPr>
                <w:rFonts w:ascii="Times New Roman" w:eastAsia="Times New Roman" w:hAnsi="Times New Roman" w:cs="Times New Roman"/>
                <w:sz w:val="22"/>
                <w:lang w:val="et-EE" w:eastAsia="et-EE"/>
              </w:rPr>
            </w:pPr>
            <w:r w:rsidRPr="00A73B4E">
              <w:rPr>
                <w:rFonts w:ascii="Times New Roman" w:eastAsia="Times New Roman" w:hAnsi="Times New Roman" w:cs="Times New Roman"/>
                <w:sz w:val="22"/>
                <w:lang w:val="et-EE" w:eastAsia="et-EE"/>
              </w:rPr>
              <w:t>1</w:t>
            </w:r>
          </w:p>
        </w:tc>
        <w:tc>
          <w:tcPr>
            <w:tcW w:w="9379" w:type="dxa"/>
            <w:tcBorders>
              <w:top w:val="nil"/>
              <w:left w:val="nil"/>
              <w:bottom w:val="single" w:sz="4" w:space="0" w:color="auto"/>
              <w:right w:val="single" w:sz="4" w:space="0" w:color="auto"/>
            </w:tcBorders>
            <w:shd w:val="clear" w:color="auto" w:fill="auto"/>
            <w:hideMark/>
          </w:tcPr>
          <w:p w14:paraId="7E3EE065" w14:textId="77777777" w:rsidR="00A73B4E" w:rsidRPr="00A73B4E" w:rsidRDefault="00A73B4E" w:rsidP="006E2194">
            <w:pPr>
              <w:spacing w:after="0" w:line="240" w:lineRule="auto"/>
              <w:jc w:val="both"/>
              <w:rPr>
                <w:rFonts w:ascii="Times New Roman" w:eastAsia="Times New Roman" w:hAnsi="Times New Roman" w:cs="Times New Roman"/>
                <w:i/>
                <w:iCs/>
                <w:sz w:val="22"/>
                <w:lang w:val="et-EE" w:eastAsia="et-EE"/>
              </w:rPr>
            </w:pPr>
            <w:r w:rsidRPr="00A73B4E">
              <w:rPr>
                <w:rFonts w:ascii="Times New Roman" w:eastAsia="Times New Roman" w:hAnsi="Times New Roman" w:cs="Times New Roman"/>
                <w:i/>
                <w:iCs/>
                <w:sz w:val="22"/>
                <w:lang w:val="et-EE" w:eastAsia="et-EE"/>
              </w:rPr>
              <w:t>vahepealne hinnang</w:t>
            </w:r>
          </w:p>
        </w:tc>
      </w:tr>
      <w:tr w:rsidR="00A73B4E" w:rsidRPr="00A73B4E" w14:paraId="2E2BE7DD" w14:textId="77777777" w:rsidTr="00AE6ED5">
        <w:trPr>
          <w:trHeight w:val="861"/>
        </w:trPr>
        <w:tc>
          <w:tcPr>
            <w:tcW w:w="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B05F0" w14:textId="77777777" w:rsidR="00A73B4E" w:rsidRPr="00A73B4E" w:rsidRDefault="00A73B4E" w:rsidP="00A73B4E">
            <w:pPr>
              <w:spacing w:after="0" w:line="240" w:lineRule="auto"/>
              <w:jc w:val="center"/>
              <w:rPr>
                <w:rFonts w:ascii="Times New Roman" w:eastAsia="Times New Roman" w:hAnsi="Times New Roman" w:cs="Times New Roman"/>
                <w:sz w:val="22"/>
                <w:lang w:val="et-EE" w:eastAsia="et-EE"/>
              </w:rPr>
            </w:pPr>
            <w:r w:rsidRPr="00A73B4E">
              <w:rPr>
                <w:rFonts w:ascii="Times New Roman" w:eastAsia="Times New Roman" w:hAnsi="Times New Roman" w:cs="Times New Roman"/>
                <w:sz w:val="22"/>
                <w:lang w:val="et-EE" w:eastAsia="et-EE"/>
              </w:rPr>
              <w:t>0</w:t>
            </w:r>
          </w:p>
        </w:tc>
        <w:tc>
          <w:tcPr>
            <w:tcW w:w="9379" w:type="dxa"/>
            <w:tcBorders>
              <w:top w:val="single" w:sz="4" w:space="0" w:color="auto"/>
              <w:left w:val="nil"/>
              <w:bottom w:val="single" w:sz="4" w:space="0" w:color="auto"/>
              <w:right w:val="single" w:sz="4" w:space="0" w:color="auto"/>
            </w:tcBorders>
            <w:shd w:val="clear" w:color="auto" w:fill="auto"/>
            <w:hideMark/>
          </w:tcPr>
          <w:p w14:paraId="63CF98F5" w14:textId="178F57F8" w:rsidR="00A73B4E" w:rsidRPr="00A73B4E" w:rsidRDefault="00A73B4E" w:rsidP="006E2194">
            <w:pPr>
              <w:spacing w:after="0" w:line="240" w:lineRule="auto"/>
              <w:jc w:val="both"/>
              <w:rPr>
                <w:rFonts w:ascii="Times New Roman" w:eastAsia="Times New Roman" w:hAnsi="Times New Roman" w:cs="Times New Roman"/>
                <w:sz w:val="22"/>
                <w:lang w:val="et-EE" w:eastAsia="et-EE"/>
              </w:rPr>
            </w:pPr>
            <w:r w:rsidRPr="00A73B4E">
              <w:rPr>
                <w:rFonts w:ascii="Times New Roman" w:eastAsia="Times New Roman" w:hAnsi="Times New Roman" w:cs="Times New Roman"/>
                <w:sz w:val="22"/>
                <w:lang w:val="et-EE" w:eastAsia="et-EE"/>
              </w:rPr>
              <w:t>Ükski ettevõtte juh</w:t>
            </w:r>
            <w:r w:rsidR="00027807">
              <w:rPr>
                <w:rFonts w:ascii="Times New Roman" w:eastAsia="Times New Roman" w:hAnsi="Times New Roman" w:cs="Times New Roman"/>
                <w:sz w:val="22"/>
                <w:lang w:val="et-EE" w:eastAsia="et-EE"/>
              </w:rPr>
              <w:t>atuse liikmetest</w:t>
            </w:r>
            <w:r w:rsidRPr="00A73B4E">
              <w:rPr>
                <w:rFonts w:ascii="Times New Roman" w:eastAsia="Times New Roman" w:hAnsi="Times New Roman" w:cs="Times New Roman"/>
                <w:sz w:val="22"/>
                <w:lang w:val="et-EE" w:eastAsia="et-EE"/>
              </w:rPr>
              <w:t>/töötajatest ei oma eeltoodud põhikompetentse. Juh</w:t>
            </w:r>
            <w:r w:rsidR="008627E2">
              <w:rPr>
                <w:rFonts w:ascii="Times New Roman" w:eastAsia="Times New Roman" w:hAnsi="Times New Roman" w:cs="Times New Roman"/>
                <w:sz w:val="22"/>
                <w:lang w:val="et-EE" w:eastAsia="et-EE"/>
              </w:rPr>
              <w:t>atuse liikmed</w:t>
            </w:r>
            <w:r w:rsidRPr="00A73B4E">
              <w:rPr>
                <w:rFonts w:ascii="Times New Roman" w:eastAsia="Times New Roman" w:hAnsi="Times New Roman" w:cs="Times New Roman"/>
                <w:sz w:val="22"/>
                <w:lang w:val="et-EE" w:eastAsia="et-EE"/>
              </w:rPr>
              <w:t xml:space="preserve"> ja töötajad ei ole motiveeritud või pühendud. Ei teadvustata riske, ettenägematud olukorrad võivad lõpetada ettevõtte tegevuse.</w:t>
            </w:r>
            <w:r w:rsidR="00E267F4">
              <w:rPr>
                <w:rFonts w:ascii="Times New Roman" w:eastAsia="Times New Roman" w:hAnsi="Times New Roman" w:cs="Times New Roman"/>
                <w:sz w:val="22"/>
                <w:lang w:val="et-EE" w:eastAsia="et-EE"/>
              </w:rPr>
              <w:t xml:space="preserve"> </w:t>
            </w:r>
            <w:r w:rsidR="00C3734B" w:rsidRPr="00C3734B">
              <w:rPr>
                <w:rFonts w:ascii="Times New Roman" w:eastAsia="Times New Roman" w:hAnsi="Times New Roman" w:cs="Times New Roman"/>
                <w:sz w:val="22"/>
                <w:lang w:val="et-EE" w:eastAsia="et-EE"/>
              </w:rPr>
              <w:t>Avalike andmebaaside alusel on ettevõtte juhatuse liikmetel/osanikel teisi ettevõtteid, kellel on taotluse esitamise hetkel probleeme finantskäitumisega.</w:t>
            </w:r>
          </w:p>
        </w:tc>
      </w:tr>
    </w:tbl>
    <w:p w14:paraId="4D1266F0" w14:textId="77777777" w:rsidR="00A73B4E" w:rsidRDefault="00A73B4E" w:rsidP="007A3488">
      <w:pPr>
        <w:spacing w:after="0" w:line="240" w:lineRule="auto"/>
        <w:textAlignment w:val="baseline"/>
        <w:rPr>
          <w:rFonts w:ascii="Segoe UI" w:eastAsia="Times New Roman" w:hAnsi="Segoe UI" w:cs="Segoe UI"/>
          <w:color w:val="000000"/>
          <w:sz w:val="18"/>
          <w:szCs w:val="18"/>
          <w:lang w:val="et-EE" w:eastAsia="et-EE"/>
        </w:rPr>
      </w:pPr>
    </w:p>
    <w:tbl>
      <w:tblPr>
        <w:tblW w:w="10640" w:type="dxa"/>
        <w:tblCellMar>
          <w:left w:w="70" w:type="dxa"/>
          <w:right w:w="70" w:type="dxa"/>
        </w:tblCellMar>
        <w:tblLook w:val="04A0" w:firstRow="1" w:lastRow="0" w:firstColumn="1" w:lastColumn="0" w:noHBand="0" w:noVBand="1"/>
      </w:tblPr>
      <w:tblGrid>
        <w:gridCol w:w="250"/>
        <w:gridCol w:w="9379"/>
        <w:gridCol w:w="1011"/>
      </w:tblGrid>
      <w:tr w:rsidR="00A73B4E" w:rsidRPr="00A73B4E" w14:paraId="6309E3EE" w14:textId="77777777" w:rsidTr="00D30F46">
        <w:trPr>
          <w:gridAfter w:val="1"/>
          <w:wAfter w:w="1011" w:type="dxa"/>
          <w:trHeight w:val="889"/>
        </w:trPr>
        <w:tc>
          <w:tcPr>
            <w:tcW w:w="9629" w:type="dxa"/>
            <w:gridSpan w:val="2"/>
            <w:tcBorders>
              <w:top w:val="single" w:sz="8" w:space="0" w:color="auto"/>
              <w:left w:val="single" w:sz="8" w:space="0" w:color="auto"/>
              <w:bottom w:val="single" w:sz="8" w:space="0" w:color="auto"/>
              <w:right w:val="single" w:sz="8" w:space="0" w:color="auto"/>
            </w:tcBorders>
            <w:shd w:val="clear" w:color="000000" w:fill="CCFFCC"/>
            <w:vAlign w:val="center"/>
            <w:hideMark/>
          </w:tcPr>
          <w:p w14:paraId="447BF8F0" w14:textId="1DA0EF27" w:rsidR="00A73B4E" w:rsidRPr="00A73B4E" w:rsidRDefault="00A73B4E" w:rsidP="00037C53">
            <w:pPr>
              <w:spacing w:after="0" w:line="240" w:lineRule="auto"/>
              <w:rPr>
                <w:rFonts w:ascii="Times New Roman" w:eastAsia="Times New Roman" w:hAnsi="Times New Roman" w:cs="Times New Roman"/>
                <w:b/>
                <w:bCs/>
                <w:color w:val="000000"/>
                <w:sz w:val="24"/>
                <w:szCs w:val="24"/>
                <w:lang w:val="et-EE" w:eastAsia="et-EE"/>
              </w:rPr>
            </w:pPr>
            <w:r w:rsidRPr="00A73B4E">
              <w:rPr>
                <w:rFonts w:ascii="Times New Roman" w:eastAsia="Times New Roman" w:hAnsi="Times New Roman" w:cs="Times New Roman"/>
                <w:b/>
                <w:bCs/>
                <w:color w:val="000000"/>
                <w:sz w:val="24"/>
                <w:szCs w:val="24"/>
                <w:lang w:val="et-EE" w:eastAsia="et-EE"/>
              </w:rPr>
              <w:t xml:space="preserve">5. Projekti kooskõla </w:t>
            </w:r>
            <w:r w:rsidR="00027807">
              <w:rPr>
                <w:rFonts w:ascii="Times New Roman" w:eastAsia="Times New Roman" w:hAnsi="Times New Roman" w:cs="Times New Roman"/>
                <w:b/>
                <w:bCs/>
                <w:color w:val="000000"/>
                <w:sz w:val="24"/>
                <w:szCs w:val="24"/>
                <w:lang w:val="et-EE" w:eastAsia="et-EE"/>
              </w:rPr>
              <w:t>„</w:t>
            </w:r>
            <w:r w:rsidRPr="00A73B4E">
              <w:rPr>
                <w:rFonts w:ascii="Times New Roman" w:eastAsia="Times New Roman" w:hAnsi="Times New Roman" w:cs="Times New Roman"/>
                <w:b/>
                <w:bCs/>
                <w:color w:val="000000"/>
                <w:sz w:val="24"/>
                <w:szCs w:val="24"/>
                <w:lang w:val="et-EE" w:eastAsia="et-EE"/>
              </w:rPr>
              <w:t>Eesti 2035</w:t>
            </w:r>
            <w:r w:rsidR="00027807">
              <w:rPr>
                <w:rFonts w:ascii="Times New Roman" w:eastAsia="Times New Roman" w:hAnsi="Times New Roman" w:cs="Times New Roman"/>
                <w:b/>
                <w:bCs/>
                <w:color w:val="000000"/>
                <w:sz w:val="24"/>
                <w:szCs w:val="24"/>
                <w:lang w:val="et-EE" w:eastAsia="et-EE"/>
              </w:rPr>
              <w:t>“</w:t>
            </w:r>
            <w:r w:rsidRPr="00A73B4E">
              <w:rPr>
                <w:rFonts w:ascii="Times New Roman" w:eastAsia="Times New Roman" w:hAnsi="Times New Roman" w:cs="Times New Roman"/>
                <w:b/>
                <w:bCs/>
                <w:color w:val="000000"/>
                <w:sz w:val="24"/>
                <w:szCs w:val="24"/>
                <w:lang w:val="et-EE" w:eastAsia="et-EE"/>
              </w:rPr>
              <w:t xml:space="preserve"> aluspõhimõtete ja sihtidega 10%</w:t>
            </w:r>
          </w:p>
        </w:tc>
      </w:tr>
      <w:tr w:rsidR="00A73B4E" w:rsidRPr="00A73B4E" w14:paraId="1E2B8DCF" w14:textId="77777777" w:rsidTr="00D30F46">
        <w:trPr>
          <w:gridAfter w:val="1"/>
          <w:wAfter w:w="1011" w:type="dxa"/>
          <w:trHeight w:val="889"/>
        </w:trPr>
        <w:tc>
          <w:tcPr>
            <w:tcW w:w="9629" w:type="dxa"/>
            <w:gridSpan w:val="2"/>
            <w:vMerge w:val="restart"/>
            <w:tcBorders>
              <w:top w:val="single" w:sz="8" w:space="0" w:color="auto"/>
              <w:left w:val="single" w:sz="8" w:space="0" w:color="auto"/>
              <w:bottom w:val="single" w:sz="4" w:space="0" w:color="000000"/>
              <w:right w:val="single" w:sz="8" w:space="0" w:color="auto"/>
            </w:tcBorders>
            <w:shd w:val="clear" w:color="000000" w:fill="CCFFCC"/>
            <w:vAlign w:val="center"/>
            <w:hideMark/>
          </w:tcPr>
          <w:p w14:paraId="0D7A0C03" w14:textId="34379F02" w:rsidR="00A73B4E" w:rsidRPr="00A73B4E" w:rsidRDefault="00A73B4E" w:rsidP="00A73B4E">
            <w:pPr>
              <w:spacing w:after="0" w:line="240" w:lineRule="auto"/>
              <w:rPr>
                <w:rFonts w:ascii="Times New Roman" w:eastAsia="Times New Roman" w:hAnsi="Times New Roman" w:cs="Times New Roman"/>
                <w:i/>
                <w:iCs/>
                <w:color w:val="000000"/>
                <w:sz w:val="22"/>
                <w:lang w:val="et-EE" w:eastAsia="et-EE"/>
              </w:rPr>
            </w:pPr>
            <w:r w:rsidRPr="00A73B4E">
              <w:rPr>
                <w:rFonts w:ascii="Times New Roman" w:eastAsia="Times New Roman" w:hAnsi="Times New Roman" w:cs="Times New Roman"/>
                <w:i/>
                <w:iCs/>
                <w:color w:val="000000"/>
                <w:sz w:val="22"/>
                <w:lang w:val="et-EE" w:eastAsia="et-EE"/>
              </w:rPr>
              <w:t xml:space="preserve">Hinnatakse: </w:t>
            </w:r>
            <w:r w:rsidRPr="00A73B4E">
              <w:rPr>
                <w:rFonts w:ascii="Times New Roman" w:eastAsia="Times New Roman" w:hAnsi="Times New Roman" w:cs="Times New Roman"/>
                <w:i/>
                <w:iCs/>
                <w:color w:val="000000"/>
                <w:sz w:val="22"/>
                <w:lang w:val="et-EE" w:eastAsia="et-EE"/>
              </w:rPr>
              <w:br/>
              <w:t xml:space="preserve">Projekti panus § 1 lõikes 3 nimetatud strateegia sihi eesmärkide ja Eesti 2035 näitajate saavutamisse. </w:t>
            </w:r>
            <w:r w:rsidRPr="00A73B4E">
              <w:rPr>
                <w:rFonts w:ascii="Times New Roman" w:eastAsia="Times New Roman" w:hAnsi="Times New Roman" w:cs="Times New Roman"/>
                <w:i/>
                <w:iCs/>
                <w:color w:val="000000"/>
                <w:sz w:val="22"/>
                <w:lang w:val="et-EE" w:eastAsia="et-EE"/>
              </w:rPr>
              <w:br/>
            </w:r>
            <w:r w:rsidRPr="00A73B4E">
              <w:rPr>
                <w:rFonts w:ascii="Times New Roman" w:eastAsia="Times New Roman" w:hAnsi="Times New Roman" w:cs="Times New Roman"/>
                <w:b/>
                <w:bCs/>
                <w:i/>
                <w:iCs/>
                <w:color w:val="000000"/>
                <w:sz w:val="22"/>
                <w:lang w:val="et-EE" w:eastAsia="et-EE"/>
              </w:rPr>
              <w:t xml:space="preserve">1) soolise võrdõiguslikkuse indeks </w:t>
            </w:r>
            <w:r w:rsidR="00027807">
              <w:rPr>
                <w:rFonts w:ascii="Times New Roman" w:eastAsia="Times New Roman" w:hAnsi="Times New Roman" w:cs="Times New Roman"/>
                <w:i/>
                <w:iCs/>
                <w:color w:val="000000"/>
                <w:sz w:val="22"/>
                <w:lang w:val="et-EE" w:eastAsia="et-EE"/>
              </w:rPr>
              <w:t>–</w:t>
            </w:r>
            <w:r w:rsidRPr="00A73B4E">
              <w:rPr>
                <w:rFonts w:ascii="Times New Roman" w:eastAsia="Times New Roman" w:hAnsi="Times New Roman" w:cs="Times New Roman"/>
                <w:i/>
                <w:iCs/>
                <w:color w:val="000000"/>
                <w:sz w:val="22"/>
                <w:lang w:val="et-EE" w:eastAsia="et-EE"/>
              </w:rPr>
              <w:t xml:space="preserve"> Soolise aspektiga arvestamine on asjakohane, kui projekti raames arendatav lahendus on suunatud inimestele ja sellel võib olla erinev mõju naistele ja meestele (näiteks ravimite väljatöötamisel). Kui erinev mõju on võimalik, siis tuleb tegevuste elluviimisel soolist mõõdet arvesse võtta ja projekt panustab soolise võrdõiguslikkuse indeksisse. </w:t>
            </w:r>
            <w:r w:rsidRPr="00A73B4E">
              <w:rPr>
                <w:rFonts w:ascii="Times New Roman" w:eastAsia="Times New Roman" w:hAnsi="Times New Roman" w:cs="Times New Roman"/>
                <w:i/>
                <w:iCs/>
                <w:color w:val="000000"/>
                <w:sz w:val="22"/>
                <w:lang w:val="et-EE" w:eastAsia="et-EE"/>
              </w:rPr>
              <w:br/>
              <w:t xml:space="preserve">Lisainfo: https://etag.ee/tegevused/sooloime/sooline-dimensioon-teadustoos/ http://genderedinnovations.stanford.edu/researchers.html </w:t>
            </w:r>
            <w:r w:rsidRPr="00A73B4E">
              <w:rPr>
                <w:rFonts w:ascii="Times New Roman" w:eastAsia="Times New Roman" w:hAnsi="Times New Roman" w:cs="Times New Roman"/>
                <w:i/>
                <w:iCs/>
                <w:color w:val="000000"/>
                <w:sz w:val="22"/>
                <w:lang w:val="et-EE" w:eastAsia="et-EE"/>
              </w:rPr>
              <w:br/>
              <w:t xml:space="preserve">Projekt panustab soolise võrdõiguslikkuse edendamisse ka juhul, kui projekti tiimis jälgitakse soolise tasakaalu põhimõtet. </w:t>
            </w:r>
            <w:r w:rsidRPr="00A73B4E">
              <w:rPr>
                <w:rFonts w:ascii="Times New Roman" w:eastAsia="Times New Roman" w:hAnsi="Times New Roman" w:cs="Times New Roman"/>
                <w:i/>
                <w:iCs/>
                <w:color w:val="000000"/>
                <w:sz w:val="22"/>
                <w:lang w:val="et-EE" w:eastAsia="et-EE"/>
              </w:rPr>
              <w:br/>
              <w:t>Kui tegevuste elluviimisel ei ole vaja soolist mõõdet arvestada, kui projekti tiimis ei püüelda soolise tasakaalu poole või tegevustes muul moel soolise võrdõiguslikkuse edendamisega ei tegeleta, siis projekt vastavasse näitajasse ei panusta.</w:t>
            </w:r>
            <w:r w:rsidRPr="00A73B4E">
              <w:rPr>
                <w:rFonts w:ascii="Times New Roman" w:eastAsia="Times New Roman" w:hAnsi="Times New Roman" w:cs="Times New Roman"/>
                <w:i/>
                <w:iCs/>
                <w:color w:val="000000"/>
                <w:sz w:val="22"/>
                <w:lang w:val="et-EE" w:eastAsia="et-EE"/>
              </w:rPr>
              <w:br/>
            </w:r>
            <w:r w:rsidRPr="00A73B4E">
              <w:rPr>
                <w:rFonts w:ascii="Times New Roman" w:eastAsia="Times New Roman" w:hAnsi="Times New Roman" w:cs="Times New Roman"/>
                <w:b/>
                <w:bCs/>
                <w:i/>
                <w:iCs/>
                <w:color w:val="000000"/>
                <w:sz w:val="22"/>
                <w:lang w:val="et-EE" w:eastAsia="et-EE"/>
              </w:rPr>
              <w:t xml:space="preserve">2) hoolivuse ja koostöömeelsuse mõõdik </w:t>
            </w:r>
            <w:r w:rsidRPr="00A73B4E">
              <w:rPr>
                <w:rFonts w:ascii="Times New Roman" w:eastAsia="Times New Roman" w:hAnsi="Times New Roman" w:cs="Times New Roman"/>
                <w:i/>
                <w:iCs/>
                <w:color w:val="000000"/>
                <w:sz w:val="22"/>
                <w:lang w:val="et-EE" w:eastAsia="et-EE"/>
              </w:rPr>
              <w:t xml:space="preserve">– Kui projekti raames arendatav lahendus on suunatud riskirühmade (eakad, puudega inimesed jne) aitamisele, panustab see hoolivuse ja koostöömeelsuse mõõdikusse. </w:t>
            </w:r>
            <w:r w:rsidRPr="00A73B4E">
              <w:rPr>
                <w:rFonts w:ascii="Times New Roman" w:eastAsia="Times New Roman" w:hAnsi="Times New Roman" w:cs="Times New Roman"/>
                <w:i/>
                <w:iCs/>
                <w:color w:val="000000"/>
                <w:sz w:val="22"/>
                <w:lang w:val="et-EE" w:eastAsia="et-EE"/>
              </w:rPr>
              <w:br/>
              <w:t xml:space="preserve">Hooliv ühiskond on tähelepanelik ja abivalmis. Siin on igaühel võimalus eneseteostuseks terve elukaare ulatuses ning tagatud on selleks vajalik tugivõrk. Töö-, pere- ja eraelu ühitamine on toetatud, ühiskondlikesse ja kultuurilistesse tegevustesse panustab igaüks sõltumata east ning inimeste heaolu on paranenud. Koostöömeelne ühiskond põhineb ühtekuuluvustundel ning inimeste valmisolekul aktiivselt panustada ühiste eesmärkide saavutamisse ning hüvede loomisse. Iga inimene, pere- ja kogukond ning vabaühendus saab ja tahab ühiskonnakorralduses kaasa lüüa ja koostööd teha. </w:t>
            </w:r>
            <w:r w:rsidRPr="00A73B4E">
              <w:rPr>
                <w:rFonts w:ascii="Times New Roman" w:eastAsia="Times New Roman" w:hAnsi="Times New Roman" w:cs="Times New Roman"/>
                <w:i/>
                <w:iCs/>
                <w:color w:val="000000"/>
                <w:sz w:val="22"/>
                <w:lang w:val="et-EE" w:eastAsia="et-EE"/>
              </w:rPr>
              <w:br/>
            </w:r>
            <w:r w:rsidRPr="00A73B4E">
              <w:rPr>
                <w:rFonts w:ascii="Times New Roman" w:eastAsia="Times New Roman" w:hAnsi="Times New Roman" w:cs="Times New Roman"/>
                <w:b/>
                <w:bCs/>
                <w:i/>
                <w:iCs/>
                <w:color w:val="000000"/>
                <w:sz w:val="22"/>
                <w:lang w:val="et-EE" w:eastAsia="et-EE"/>
              </w:rPr>
              <w:t>3) ligipääsetavuse näitaja</w:t>
            </w:r>
            <w:r w:rsidRPr="00A73B4E">
              <w:rPr>
                <w:rFonts w:ascii="Times New Roman" w:eastAsia="Times New Roman" w:hAnsi="Times New Roman" w:cs="Times New Roman"/>
                <w:i/>
                <w:iCs/>
                <w:color w:val="000000"/>
                <w:sz w:val="22"/>
                <w:lang w:val="et-EE" w:eastAsia="et-EE"/>
              </w:rPr>
              <w:t xml:space="preserve"> </w:t>
            </w:r>
            <w:r w:rsidR="00027807">
              <w:rPr>
                <w:rFonts w:ascii="Times New Roman" w:eastAsia="Times New Roman" w:hAnsi="Times New Roman" w:cs="Times New Roman"/>
                <w:i/>
                <w:iCs/>
                <w:color w:val="000000"/>
                <w:sz w:val="22"/>
                <w:lang w:val="et-EE" w:eastAsia="et-EE"/>
              </w:rPr>
              <w:t>–</w:t>
            </w:r>
            <w:r w:rsidRPr="00A73B4E">
              <w:rPr>
                <w:rFonts w:ascii="Times New Roman" w:eastAsia="Times New Roman" w:hAnsi="Times New Roman" w:cs="Times New Roman"/>
                <w:i/>
                <w:iCs/>
                <w:color w:val="000000"/>
                <w:sz w:val="22"/>
                <w:lang w:val="et-EE" w:eastAsia="et-EE"/>
              </w:rPr>
              <w:t xml:space="preserve"> Kui projekti raames arendatav lahendus on mõeldud kasutamiseks laiemale avalikkusele, siis peab olema tagatud ka ligipääsetavus erivajadusega inimestele ja sellisel juhul projekt panustab ligipääsetavuse mõõdikusse. </w:t>
            </w:r>
            <w:r w:rsidRPr="00A73B4E">
              <w:rPr>
                <w:rFonts w:ascii="Times New Roman" w:eastAsia="Times New Roman" w:hAnsi="Times New Roman" w:cs="Times New Roman"/>
                <w:i/>
                <w:iCs/>
                <w:color w:val="000000"/>
                <w:sz w:val="22"/>
                <w:lang w:val="et-EE" w:eastAsia="et-EE"/>
              </w:rPr>
              <w:br/>
              <w:t xml:space="preserve">4) </w:t>
            </w:r>
            <w:r w:rsidRPr="00A73B4E">
              <w:rPr>
                <w:rFonts w:ascii="Times New Roman" w:eastAsia="Times New Roman" w:hAnsi="Times New Roman" w:cs="Times New Roman"/>
                <w:b/>
                <w:bCs/>
                <w:i/>
                <w:iCs/>
                <w:color w:val="000000"/>
                <w:sz w:val="22"/>
                <w:lang w:val="et-EE" w:eastAsia="et-EE"/>
              </w:rPr>
              <w:t>väljaspool Harjumaad loodud sisemajanduse koguprodukt</w:t>
            </w:r>
            <w:r w:rsidRPr="00A73B4E">
              <w:rPr>
                <w:rFonts w:ascii="Times New Roman" w:eastAsia="Times New Roman" w:hAnsi="Times New Roman" w:cs="Times New Roman"/>
                <w:i/>
                <w:iCs/>
                <w:color w:val="000000"/>
                <w:sz w:val="22"/>
                <w:lang w:val="et-EE" w:eastAsia="et-EE"/>
              </w:rPr>
              <w:t xml:space="preserve"> elaniku kohta Euroopa Liidu 27 keskmisest </w:t>
            </w:r>
            <w:r w:rsidR="00027807">
              <w:rPr>
                <w:rFonts w:ascii="Times New Roman" w:eastAsia="Times New Roman" w:hAnsi="Times New Roman" w:cs="Times New Roman"/>
                <w:i/>
                <w:iCs/>
                <w:color w:val="000000"/>
                <w:sz w:val="22"/>
                <w:lang w:val="et-EE" w:eastAsia="et-EE"/>
              </w:rPr>
              <w:t>–</w:t>
            </w:r>
            <w:r w:rsidRPr="00A73B4E">
              <w:rPr>
                <w:rFonts w:ascii="Times New Roman" w:eastAsia="Times New Roman" w:hAnsi="Times New Roman" w:cs="Times New Roman"/>
                <w:i/>
                <w:iCs/>
                <w:color w:val="000000"/>
                <w:sz w:val="22"/>
                <w:lang w:val="et-EE" w:eastAsia="et-EE"/>
              </w:rPr>
              <w:t xml:space="preserve"> ettevõte tegevus toimub väljaspool Harjumaad</w:t>
            </w:r>
            <w:r w:rsidR="00027807">
              <w:rPr>
                <w:rFonts w:ascii="Times New Roman" w:eastAsia="Times New Roman" w:hAnsi="Times New Roman" w:cs="Times New Roman"/>
                <w:i/>
                <w:iCs/>
                <w:color w:val="000000"/>
                <w:sz w:val="22"/>
                <w:lang w:val="et-EE" w:eastAsia="et-EE"/>
              </w:rPr>
              <w:t>.</w:t>
            </w:r>
            <w:r w:rsidRPr="00A73B4E">
              <w:rPr>
                <w:rFonts w:ascii="Times New Roman" w:eastAsia="Times New Roman" w:hAnsi="Times New Roman" w:cs="Times New Roman"/>
                <w:i/>
                <w:iCs/>
                <w:color w:val="000000"/>
                <w:sz w:val="22"/>
                <w:lang w:val="et-EE" w:eastAsia="et-EE"/>
              </w:rPr>
              <w:t xml:space="preserve"> </w:t>
            </w:r>
            <w:r w:rsidRPr="00A73B4E">
              <w:rPr>
                <w:rFonts w:ascii="Times New Roman" w:eastAsia="Times New Roman" w:hAnsi="Times New Roman" w:cs="Times New Roman"/>
                <w:i/>
                <w:iCs/>
                <w:color w:val="000000"/>
                <w:sz w:val="22"/>
                <w:lang w:val="et-EE" w:eastAsia="et-EE"/>
              </w:rPr>
              <w:br/>
              <w:t>5)</w:t>
            </w:r>
            <w:r w:rsidR="00E21696" w:rsidRPr="00696B81">
              <w:rPr>
                <w:rFonts w:ascii="Times New Roman" w:eastAsia="Times New Roman" w:hAnsi="Times New Roman" w:cs="Times New Roman"/>
                <w:b/>
                <w:bCs/>
                <w:i/>
                <w:iCs/>
                <w:color w:val="000000"/>
                <w:sz w:val="22"/>
                <w:lang w:val="et-EE" w:eastAsia="et-EE"/>
              </w:rPr>
              <w:t xml:space="preserve"> </w:t>
            </w:r>
            <w:r w:rsidR="00696B81" w:rsidRPr="00696B81">
              <w:rPr>
                <w:rFonts w:ascii="Times New Roman" w:eastAsia="Times New Roman" w:hAnsi="Times New Roman" w:cs="Times New Roman"/>
                <w:b/>
                <w:bCs/>
                <w:i/>
                <w:iCs/>
                <w:color w:val="000000"/>
                <w:sz w:val="22"/>
                <w:lang w:val="et-EE" w:eastAsia="et-EE"/>
              </w:rPr>
              <w:t>r</w:t>
            </w:r>
            <w:r w:rsidR="00E457CC" w:rsidRPr="00696B81">
              <w:rPr>
                <w:rFonts w:ascii="Times New Roman" w:eastAsia="Times New Roman" w:hAnsi="Times New Roman" w:cs="Times New Roman"/>
                <w:b/>
                <w:bCs/>
                <w:i/>
                <w:iCs/>
                <w:sz w:val="22"/>
                <w:lang w:val="et-EE" w:eastAsia="et-EE"/>
              </w:rPr>
              <w:t>essursitootlikkus</w:t>
            </w:r>
            <w:r w:rsidR="00E457CC" w:rsidRPr="00E457CC">
              <w:rPr>
                <w:rFonts w:ascii="Times New Roman" w:eastAsia="Times New Roman" w:hAnsi="Times New Roman" w:cs="Times New Roman"/>
                <w:b/>
                <w:bCs/>
                <w:i/>
                <w:iCs/>
                <w:sz w:val="22"/>
                <w:lang w:val="et-EE" w:eastAsia="et-EE"/>
              </w:rPr>
              <w:t xml:space="preserve"> – </w:t>
            </w:r>
            <w:r w:rsidR="00C42BE6" w:rsidRPr="00A812D6">
              <w:rPr>
                <w:rFonts w:ascii="Times New Roman" w:eastAsia="Times New Roman" w:hAnsi="Times New Roman" w:cs="Times New Roman"/>
                <w:i/>
                <w:iCs/>
                <w:color w:val="000000"/>
                <w:sz w:val="22"/>
                <w:lang w:val="et-EE" w:eastAsia="et-EE"/>
              </w:rPr>
              <w:t>Hinnake konkreetseid tegevusi, mida projektis ressursitootlikkuse (kuidas saadakse suuremat majanduslikku tulu eurodes ühe kilogrammi m</w:t>
            </w:r>
            <w:r w:rsidR="00C42BE6">
              <w:rPr>
                <w:rFonts w:ascii="Times New Roman" w:eastAsia="Times New Roman" w:hAnsi="Times New Roman" w:cs="Times New Roman"/>
                <w:i/>
                <w:iCs/>
                <w:color w:val="000000"/>
                <w:sz w:val="22"/>
                <w:lang w:val="et-EE" w:eastAsia="et-EE"/>
              </w:rPr>
              <w:t>a</w:t>
            </w:r>
            <w:r w:rsidR="00C42BE6" w:rsidRPr="00A812D6">
              <w:rPr>
                <w:rFonts w:ascii="Times New Roman" w:eastAsia="Times New Roman" w:hAnsi="Times New Roman" w:cs="Times New Roman"/>
                <w:i/>
                <w:iCs/>
                <w:color w:val="000000"/>
                <w:sz w:val="22"/>
                <w:lang w:val="et-EE" w:eastAsia="et-EE"/>
              </w:rPr>
              <w:t>terjali kohta?) edendamiseks tehakse.</w:t>
            </w:r>
          </w:p>
        </w:tc>
      </w:tr>
      <w:tr w:rsidR="00A73B4E" w:rsidRPr="00A73B4E" w14:paraId="43420ED9" w14:textId="77777777" w:rsidTr="00D30F46">
        <w:trPr>
          <w:trHeight w:val="6324"/>
        </w:trPr>
        <w:tc>
          <w:tcPr>
            <w:tcW w:w="9629" w:type="dxa"/>
            <w:gridSpan w:val="2"/>
            <w:vMerge/>
            <w:tcBorders>
              <w:top w:val="single" w:sz="4" w:space="0" w:color="auto"/>
              <w:left w:val="single" w:sz="8" w:space="0" w:color="auto"/>
              <w:bottom w:val="single" w:sz="8" w:space="0" w:color="auto"/>
              <w:right w:val="single" w:sz="8" w:space="0" w:color="auto"/>
            </w:tcBorders>
            <w:vAlign w:val="center"/>
            <w:hideMark/>
          </w:tcPr>
          <w:p w14:paraId="07EBF2F4" w14:textId="77777777" w:rsidR="00A73B4E" w:rsidRPr="00A73B4E" w:rsidRDefault="00A73B4E" w:rsidP="00A73B4E">
            <w:pPr>
              <w:spacing w:after="0" w:line="240" w:lineRule="auto"/>
              <w:rPr>
                <w:rFonts w:ascii="Times New Roman" w:eastAsia="Times New Roman" w:hAnsi="Times New Roman" w:cs="Times New Roman"/>
                <w:i/>
                <w:iCs/>
                <w:color w:val="000000"/>
                <w:sz w:val="22"/>
                <w:lang w:val="et-EE" w:eastAsia="et-EE"/>
              </w:rPr>
            </w:pPr>
          </w:p>
        </w:tc>
        <w:tc>
          <w:tcPr>
            <w:tcW w:w="1011" w:type="dxa"/>
            <w:tcBorders>
              <w:top w:val="nil"/>
              <w:left w:val="single" w:sz="8" w:space="0" w:color="auto"/>
              <w:bottom w:val="nil"/>
              <w:right w:val="nil"/>
            </w:tcBorders>
            <w:shd w:val="clear" w:color="auto" w:fill="auto"/>
            <w:noWrap/>
            <w:vAlign w:val="bottom"/>
            <w:hideMark/>
          </w:tcPr>
          <w:p w14:paraId="01D42953" w14:textId="77777777" w:rsidR="00A73B4E" w:rsidRPr="00A73B4E" w:rsidRDefault="00A73B4E" w:rsidP="00A73B4E">
            <w:pPr>
              <w:spacing w:after="0" w:line="240" w:lineRule="auto"/>
              <w:rPr>
                <w:rFonts w:ascii="Times New Roman" w:eastAsia="Times New Roman" w:hAnsi="Times New Roman" w:cs="Times New Roman"/>
                <w:i/>
                <w:iCs/>
                <w:color w:val="000000"/>
                <w:sz w:val="22"/>
                <w:lang w:val="et-EE" w:eastAsia="et-EE"/>
              </w:rPr>
            </w:pPr>
          </w:p>
        </w:tc>
      </w:tr>
      <w:tr w:rsidR="00A73B4E" w:rsidRPr="00A73B4E" w14:paraId="7BECF132" w14:textId="77777777" w:rsidTr="00D30F46">
        <w:trPr>
          <w:trHeight w:val="315"/>
        </w:trPr>
        <w:tc>
          <w:tcPr>
            <w:tcW w:w="25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8406F6D" w14:textId="77777777" w:rsidR="00A73B4E" w:rsidRPr="00A73B4E" w:rsidRDefault="00A73B4E" w:rsidP="00A73B4E">
            <w:pPr>
              <w:spacing w:after="0" w:line="240" w:lineRule="auto"/>
              <w:jc w:val="center"/>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4</w:t>
            </w:r>
          </w:p>
        </w:tc>
        <w:tc>
          <w:tcPr>
            <w:tcW w:w="9379" w:type="dxa"/>
            <w:tcBorders>
              <w:top w:val="single" w:sz="8" w:space="0" w:color="auto"/>
              <w:left w:val="nil"/>
              <w:bottom w:val="single" w:sz="4" w:space="0" w:color="auto"/>
              <w:right w:val="single" w:sz="4" w:space="0" w:color="auto"/>
            </w:tcBorders>
            <w:shd w:val="clear" w:color="auto" w:fill="auto"/>
            <w:vAlign w:val="center"/>
            <w:hideMark/>
          </w:tcPr>
          <w:p w14:paraId="3AFF9C36" w14:textId="77777777" w:rsidR="00A73B4E" w:rsidRPr="00A73B4E" w:rsidRDefault="00A73B4E" w:rsidP="00A73B4E">
            <w:pPr>
              <w:spacing w:after="0" w:line="240" w:lineRule="auto"/>
              <w:jc w:val="both"/>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Projekt panustab kahte või enamasse strateegia Eesti 2035 näitajasse.</w:t>
            </w:r>
          </w:p>
        </w:tc>
        <w:tc>
          <w:tcPr>
            <w:tcW w:w="1011" w:type="dxa"/>
            <w:vAlign w:val="center"/>
            <w:hideMark/>
          </w:tcPr>
          <w:p w14:paraId="7B18A7DE" w14:textId="77777777" w:rsidR="00A73B4E" w:rsidRPr="00A73B4E" w:rsidRDefault="00A73B4E" w:rsidP="00A73B4E">
            <w:pPr>
              <w:spacing w:after="0" w:line="240" w:lineRule="auto"/>
              <w:rPr>
                <w:rFonts w:ascii="Times New Roman" w:eastAsia="Times New Roman" w:hAnsi="Times New Roman" w:cs="Times New Roman"/>
                <w:szCs w:val="20"/>
                <w:lang w:val="et-EE" w:eastAsia="et-EE"/>
              </w:rPr>
            </w:pPr>
          </w:p>
        </w:tc>
      </w:tr>
      <w:tr w:rsidR="00A73B4E" w:rsidRPr="00A73B4E" w14:paraId="1130722C" w14:textId="77777777" w:rsidTr="00D84407">
        <w:trPr>
          <w:trHeight w:val="315"/>
        </w:trPr>
        <w:tc>
          <w:tcPr>
            <w:tcW w:w="250" w:type="dxa"/>
            <w:tcBorders>
              <w:top w:val="nil"/>
              <w:left w:val="single" w:sz="4" w:space="0" w:color="auto"/>
              <w:bottom w:val="single" w:sz="4" w:space="0" w:color="auto"/>
              <w:right w:val="single" w:sz="4" w:space="0" w:color="auto"/>
            </w:tcBorders>
            <w:shd w:val="clear" w:color="auto" w:fill="auto"/>
            <w:noWrap/>
            <w:vAlign w:val="center"/>
            <w:hideMark/>
          </w:tcPr>
          <w:p w14:paraId="1923F5CA" w14:textId="77777777" w:rsidR="00A73B4E" w:rsidRPr="00A73B4E" w:rsidRDefault="00A73B4E" w:rsidP="00A73B4E">
            <w:pPr>
              <w:spacing w:after="0" w:line="240" w:lineRule="auto"/>
              <w:jc w:val="center"/>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2</w:t>
            </w:r>
          </w:p>
        </w:tc>
        <w:tc>
          <w:tcPr>
            <w:tcW w:w="9379" w:type="dxa"/>
            <w:tcBorders>
              <w:top w:val="single" w:sz="4" w:space="0" w:color="auto"/>
              <w:left w:val="nil"/>
              <w:bottom w:val="single" w:sz="4" w:space="0" w:color="auto"/>
              <w:right w:val="single" w:sz="4" w:space="0" w:color="auto"/>
            </w:tcBorders>
            <w:shd w:val="clear" w:color="auto" w:fill="auto"/>
            <w:vAlign w:val="center"/>
            <w:hideMark/>
          </w:tcPr>
          <w:p w14:paraId="13991177" w14:textId="77777777" w:rsidR="00A73B4E" w:rsidRPr="00A73B4E" w:rsidRDefault="00A73B4E" w:rsidP="00A73B4E">
            <w:pPr>
              <w:spacing w:after="0" w:line="240" w:lineRule="auto"/>
              <w:jc w:val="both"/>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Projekt panustab vähemalt ühte strateegia Eesti 2035 näitajasse.</w:t>
            </w:r>
          </w:p>
        </w:tc>
        <w:tc>
          <w:tcPr>
            <w:tcW w:w="1011" w:type="dxa"/>
            <w:vAlign w:val="center"/>
            <w:hideMark/>
          </w:tcPr>
          <w:p w14:paraId="723FB5DA" w14:textId="77777777" w:rsidR="00A73B4E" w:rsidRPr="00A73B4E" w:rsidRDefault="00A73B4E" w:rsidP="00A73B4E">
            <w:pPr>
              <w:spacing w:after="0" w:line="240" w:lineRule="auto"/>
              <w:rPr>
                <w:rFonts w:ascii="Times New Roman" w:eastAsia="Times New Roman" w:hAnsi="Times New Roman" w:cs="Times New Roman"/>
                <w:szCs w:val="20"/>
                <w:lang w:val="et-EE" w:eastAsia="et-EE"/>
              </w:rPr>
            </w:pPr>
          </w:p>
        </w:tc>
      </w:tr>
      <w:tr w:rsidR="00A73B4E" w:rsidRPr="00A73B4E" w14:paraId="64A288E5" w14:textId="77777777" w:rsidTr="00D84407">
        <w:trPr>
          <w:trHeight w:val="300"/>
        </w:trPr>
        <w:tc>
          <w:tcPr>
            <w:tcW w:w="250" w:type="dxa"/>
            <w:tcBorders>
              <w:top w:val="nil"/>
              <w:left w:val="single" w:sz="4" w:space="0" w:color="auto"/>
              <w:bottom w:val="single" w:sz="4" w:space="0" w:color="auto"/>
              <w:right w:val="single" w:sz="4" w:space="0" w:color="auto"/>
            </w:tcBorders>
            <w:shd w:val="clear" w:color="auto" w:fill="auto"/>
            <w:noWrap/>
            <w:vAlign w:val="center"/>
            <w:hideMark/>
          </w:tcPr>
          <w:p w14:paraId="30E1573B" w14:textId="77777777" w:rsidR="00A73B4E" w:rsidRPr="00A73B4E" w:rsidRDefault="00A73B4E" w:rsidP="00A73B4E">
            <w:pPr>
              <w:spacing w:after="0" w:line="240" w:lineRule="auto"/>
              <w:jc w:val="center"/>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0</w:t>
            </w:r>
          </w:p>
        </w:tc>
        <w:tc>
          <w:tcPr>
            <w:tcW w:w="9379" w:type="dxa"/>
            <w:tcBorders>
              <w:top w:val="single" w:sz="4" w:space="0" w:color="auto"/>
              <w:left w:val="nil"/>
              <w:bottom w:val="single" w:sz="4" w:space="0" w:color="auto"/>
              <w:right w:val="single" w:sz="4" w:space="0" w:color="auto"/>
            </w:tcBorders>
            <w:shd w:val="clear" w:color="auto" w:fill="auto"/>
            <w:vAlign w:val="center"/>
            <w:hideMark/>
          </w:tcPr>
          <w:p w14:paraId="4FDC4A2D" w14:textId="5095106E" w:rsidR="00A73B4E" w:rsidRPr="00A73B4E" w:rsidRDefault="00A73B4E" w:rsidP="00A73B4E">
            <w:pPr>
              <w:spacing w:after="0" w:line="240" w:lineRule="auto"/>
              <w:jc w:val="both"/>
              <w:rPr>
                <w:rFonts w:ascii="Times New Roman" w:eastAsia="Times New Roman" w:hAnsi="Times New Roman" w:cs="Times New Roman"/>
                <w:color w:val="000000"/>
                <w:sz w:val="22"/>
                <w:lang w:val="et-EE" w:eastAsia="et-EE"/>
              </w:rPr>
            </w:pPr>
            <w:r w:rsidRPr="00A73B4E">
              <w:rPr>
                <w:rFonts w:ascii="Times New Roman" w:eastAsia="Times New Roman" w:hAnsi="Times New Roman" w:cs="Times New Roman"/>
                <w:color w:val="000000"/>
                <w:sz w:val="22"/>
                <w:lang w:val="et-EE" w:eastAsia="et-EE"/>
              </w:rPr>
              <w:t>Projekt ei panusta ühtegi strateegia Eesti 2035 näitajasse.</w:t>
            </w:r>
          </w:p>
        </w:tc>
        <w:tc>
          <w:tcPr>
            <w:tcW w:w="1011" w:type="dxa"/>
            <w:vAlign w:val="center"/>
            <w:hideMark/>
          </w:tcPr>
          <w:p w14:paraId="51166EB9" w14:textId="77777777" w:rsidR="00A73B4E" w:rsidRPr="00A73B4E" w:rsidRDefault="00A73B4E" w:rsidP="00A73B4E">
            <w:pPr>
              <w:spacing w:after="0" w:line="240" w:lineRule="auto"/>
              <w:rPr>
                <w:rFonts w:ascii="Times New Roman" w:eastAsia="Times New Roman" w:hAnsi="Times New Roman" w:cs="Times New Roman"/>
                <w:szCs w:val="20"/>
                <w:lang w:val="et-EE" w:eastAsia="et-EE"/>
              </w:rPr>
            </w:pPr>
          </w:p>
        </w:tc>
      </w:tr>
    </w:tbl>
    <w:p w14:paraId="6B6616DD" w14:textId="77777777" w:rsidR="00A73B4E" w:rsidRDefault="00A73B4E" w:rsidP="007A3488">
      <w:pPr>
        <w:spacing w:after="0" w:line="240" w:lineRule="auto"/>
        <w:textAlignment w:val="baseline"/>
        <w:rPr>
          <w:rFonts w:ascii="Segoe UI" w:eastAsia="Times New Roman" w:hAnsi="Segoe UI" w:cs="Segoe UI"/>
          <w:color w:val="000000"/>
          <w:sz w:val="18"/>
          <w:szCs w:val="18"/>
          <w:lang w:val="et-EE" w:eastAsia="et-EE"/>
        </w:rPr>
      </w:pPr>
    </w:p>
    <w:p w14:paraId="185BFBAE" w14:textId="77777777" w:rsidR="00012E83" w:rsidRDefault="00012E83" w:rsidP="007A3488">
      <w:pPr>
        <w:spacing w:after="0" w:line="240" w:lineRule="auto"/>
        <w:textAlignment w:val="baseline"/>
        <w:rPr>
          <w:rFonts w:ascii="Segoe UI" w:eastAsia="Times New Roman" w:hAnsi="Segoe UI" w:cs="Segoe UI"/>
          <w:color w:val="000000"/>
          <w:sz w:val="18"/>
          <w:szCs w:val="18"/>
          <w:lang w:val="et-EE" w:eastAsia="et-EE"/>
        </w:rPr>
      </w:pPr>
    </w:p>
    <w:p w14:paraId="3119387F" w14:textId="77777777" w:rsidR="00012E83" w:rsidRDefault="00012E83" w:rsidP="007A3488">
      <w:pPr>
        <w:spacing w:after="0" w:line="240" w:lineRule="auto"/>
        <w:textAlignment w:val="baseline"/>
        <w:rPr>
          <w:rFonts w:ascii="Segoe UI" w:eastAsia="Times New Roman" w:hAnsi="Segoe UI" w:cs="Segoe UI"/>
          <w:color w:val="000000"/>
          <w:sz w:val="18"/>
          <w:szCs w:val="18"/>
          <w:lang w:val="et-EE" w:eastAsia="et-EE"/>
        </w:rPr>
      </w:pPr>
    </w:p>
    <w:p w14:paraId="041D46AD" w14:textId="5FBEC994" w:rsidR="007A3488" w:rsidRPr="007A3488" w:rsidRDefault="007A3488" w:rsidP="007A3488">
      <w:pPr>
        <w:spacing w:after="0" w:line="240" w:lineRule="auto"/>
        <w:textAlignment w:val="baseline"/>
        <w:rPr>
          <w:rFonts w:ascii="Segoe UI" w:eastAsia="Times New Roman" w:hAnsi="Segoe UI" w:cs="Segoe UI"/>
          <w:sz w:val="18"/>
          <w:szCs w:val="18"/>
          <w:lang w:val="et-EE" w:eastAsia="et-EE"/>
        </w:rPr>
      </w:pPr>
    </w:p>
    <w:sectPr w:rsidR="007A3488" w:rsidRPr="007A3488" w:rsidSect="00BE3A1B">
      <w:footerReference w:type="default" r:id="rId11"/>
      <w:pgSz w:w="11906" w:h="16838" w:code="9"/>
      <w:pgMar w:top="1134" w:right="1134" w:bottom="1134" w:left="1134" w:header="90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E67E6" w14:textId="77777777" w:rsidR="009944B3" w:rsidRDefault="009944B3" w:rsidP="00ED0087">
      <w:pPr>
        <w:spacing w:line="240" w:lineRule="auto"/>
      </w:pPr>
      <w:r>
        <w:separator/>
      </w:r>
    </w:p>
  </w:endnote>
  <w:endnote w:type="continuationSeparator" w:id="0">
    <w:p w14:paraId="5EE39032" w14:textId="77777777" w:rsidR="009944B3" w:rsidRDefault="009944B3" w:rsidP="00ED0087">
      <w:pPr>
        <w:spacing w:line="240" w:lineRule="auto"/>
      </w:pPr>
      <w:r>
        <w:continuationSeparator/>
      </w:r>
    </w:p>
  </w:endnote>
  <w:endnote w:type="continuationNotice" w:id="1">
    <w:p w14:paraId="6BB8DAC9" w14:textId="77777777" w:rsidR="0048120E" w:rsidRDefault="004812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ino">
    <w:panose1 w:val="02000603040504020204"/>
    <w:charset w:val="00"/>
    <w:family w:val="modern"/>
    <w:notTrueType/>
    <w:pitch w:val="variable"/>
    <w:sig w:usb0="A00002AF" w:usb1="4000004A" w:usb2="00000000" w:usb3="00000000" w:csb0="00000097" w:csb1="00000000"/>
  </w:font>
  <w:font w:name="Verdana">
    <w:panose1 w:val="020B0604030504040204"/>
    <w:charset w:val="BA"/>
    <w:family w:val="swiss"/>
    <w:pitch w:val="variable"/>
    <w:sig w:usb0="A00006FF" w:usb1="4000205B" w:usb2="00000010" w:usb3="00000000" w:csb0="0000019F" w:csb1="00000000"/>
    <w:embedRegular r:id="rId1" w:fontKey="{16DE7804-3C96-4ED7-BA64-4D977461449B}"/>
    <w:embedBold r:id="rId2" w:fontKey="{7EEE2DAE-BF81-407D-A6A1-BC06C918E01F}"/>
    <w:embedItalic r:id="rId3" w:fontKey="{92F29BCF-D039-4B37-AF57-E1EB24498D07}"/>
  </w:font>
  <w:font w:name="Segoe UI">
    <w:panose1 w:val="020B0502040204020203"/>
    <w:charset w:val="BA"/>
    <w:family w:val="swiss"/>
    <w:pitch w:val="variable"/>
    <w:sig w:usb0="E4002EFF" w:usb1="C000E47F" w:usb2="00000009" w:usb3="00000000" w:csb0="000001FF" w:csb1="00000000"/>
    <w:embedRegular r:id="rId4" w:fontKey="{645D3D3D-1CCD-4BA5-8A2E-7AA5A55A7D68}"/>
    <w:embedBold r:id="rId5" w:fontKey="{B04169F4-9399-4209-8E17-69A8214E9451}"/>
    <w:embedItalic r:id="rId6" w:fontKey="{E38CD413-9761-495C-A5B3-D1492DBFB137}"/>
  </w:font>
  <w:font w:name="Calibri">
    <w:panose1 w:val="020F0502020204030204"/>
    <w:charset w:val="BA"/>
    <w:family w:val="swiss"/>
    <w:pitch w:val="variable"/>
    <w:sig w:usb0="E4002EFF" w:usb1="C000247B" w:usb2="00000009" w:usb3="00000000" w:csb0="000001FF" w:csb1="00000000"/>
    <w:embedRegular r:id="rId7" w:fontKey="{816EDDB7-1CF0-4C79-B276-9C6BD4B915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4612B" w14:textId="77777777" w:rsidR="00D17493" w:rsidRPr="00E30723" w:rsidRDefault="00D17493" w:rsidP="00E30723">
    <w:pPr>
      <w:pStyle w:val="Footer"/>
      <w:tabs>
        <w:tab w:val="left" w:pos="555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4A5A4" w14:textId="77777777" w:rsidR="009944B3" w:rsidRDefault="009944B3" w:rsidP="00ED0087">
      <w:pPr>
        <w:spacing w:line="240" w:lineRule="auto"/>
      </w:pPr>
      <w:r>
        <w:separator/>
      </w:r>
    </w:p>
  </w:footnote>
  <w:footnote w:type="continuationSeparator" w:id="0">
    <w:p w14:paraId="019E6C42" w14:textId="77777777" w:rsidR="009944B3" w:rsidRDefault="009944B3" w:rsidP="00ED0087">
      <w:pPr>
        <w:spacing w:line="240" w:lineRule="auto"/>
      </w:pPr>
      <w:r>
        <w:continuationSeparator/>
      </w:r>
    </w:p>
  </w:footnote>
  <w:footnote w:type="continuationNotice" w:id="1">
    <w:p w14:paraId="1D90C729" w14:textId="77777777" w:rsidR="0048120E" w:rsidRDefault="0048120E">
      <w:pPr>
        <w:spacing w:after="0" w:line="240" w:lineRule="auto"/>
      </w:pPr>
    </w:p>
  </w:footnote>
  <w:footnote w:id="2">
    <w:p w14:paraId="52224A67" w14:textId="7DDB5D9C" w:rsidR="00907DCD" w:rsidRPr="00D42413" w:rsidRDefault="00907DCD" w:rsidP="00907DCD">
      <w:pPr>
        <w:pStyle w:val="NoSpacing"/>
        <w:jc w:val="both"/>
        <w:rPr>
          <w:rFonts w:ascii="Times New Roman" w:hAnsi="Times New Roman" w:cs="Times New Roman"/>
        </w:rPr>
      </w:pPr>
      <w:r w:rsidRPr="002F6AD2">
        <w:rPr>
          <w:rStyle w:val="FootnoteReference"/>
          <w:rFonts w:ascii="Times New Roman" w:hAnsi="Times New Roman" w:cs="Times New Roman"/>
        </w:rPr>
        <w:footnoteRef/>
      </w:r>
      <w:r w:rsidRPr="002F6AD2">
        <w:rPr>
          <w:rFonts w:ascii="Times New Roman" w:hAnsi="Times New Roman" w:cs="Times New Roman"/>
        </w:rPr>
        <w:t xml:space="preserve"> </w:t>
      </w:r>
      <w:proofErr w:type="spellStart"/>
      <w:r w:rsidRPr="002F6AD2">
        <w:rPr>
          <w:rFonts w:ascii="Times New Roman" w:hAnsi="Times New Roman" w:cs="Times New Roman"/>
        </w:rPr>
        <w:t>Toetuse</w:t>
      </w:r>
      <w:proofErr w:type="spellEnd"/>
      <w:r w:rsidRPr="002F6AD2">
        <w:rPr>
          <w:rFonts w:ascii="Times New Roman" w:hAnsi="Times New Roman" w:cs="Times New Roman"/>
        </w:rPr>
        <w:t xml:space="preserve"> </w:t>
      </w:r>
      <w:proofErr w:type="spellStart"/>
      <w:r w:rsidRPr="002F6AD2">
        <w:rPr>
          <w:rFonts w:ascii="Times New Roman" w:hAnsi="Times New Roman" w:cs="Times New Roman"/>
        </w:rPr>
        <w:t>andmise</w:t>
      </w:r>
      <w:proofErr w:type="spellEnd"/>
      <w:r w:rsidRPr="002F6AD2">
        <w:rPr>
          <w:rFonts w:ascii="Times New Roman" w:hAnsi="Times New Roman" w:cs="Times New Roman"/>
        </w:rPr>
        <w:t xml:space="preserve"> </w:t>
      </w:r>
      <w:proofErr w:type="spellStart"/>
      <w:r w:rsidRPr="002F6AD2">
        <w:rPr>
          <w:rFonts w:ascii="Times New Roman" w:hAnsi="Times New Roman" w:cs="Times New Roman"/>
        </w:rPr>
        <w:t>eesmärk</w:t>
      </w:r>
      <w:proofErr w:type="spellEnd"/>
      <w:r w:rsidRPr="002F6AD2">
        <w:rPr>
          <w:rFonts w:ascii="Times New Roman" w:hAnsi="Times New Roman" w:cs="Times New Roman"/>
        </w:rPr>
        <w:t xml:space="preserve"> on </w:t>
      </w:r>
      <w:proofErr w:type="spellStart"/>
      <w:r w:rsidRPr="002F6AD2">
        <w:rPr>
          <w:rFonts w:ascii="Times New Roman" w:hAnsi="Times New Roman" w:cs="Times New Roman"/>
        </w:rPr>
        <w:t>soodustada</w:t>
      </w:r>
      <w:proofErr w:type="spellEnd"/>
      <w:r w:rsidRPr="002F6AD2">
        <w:rPr>
          <w:rFonts w:ascii="Times New Roman" w:hAnsi="Times New Roman" w:cs="Times New Roman"/>
        </w:rPr>
        <w:t xml:space="preserve"> </w:t>
      </w:r>
      <w:proofErr w:type="spellStart"/>
      <w:r w:rsidRPr="002F6AD2">
        <w:rPr>
          <w:rFonts w:ascii="Times New Roman" w:hAnsi="Times New Roman" w:cs="Times New Roman"/>
        </w:rPr>
        <w:t>kasvupotentsiaaliga</w:t>
      </w:r>
      <w:proofErr w:type="spellEnd"/>
      <w:r w:rsidRPr="002F6AD2">
        <w:rPr>
          <w:rFonts w:ascii="Times New Roman" w:hAnsi="Times New Roman" w:cs="Times New Roman"/>
        </w:rPr>
        <w:t xml:space="preserve"> </w:t>
      </w:r>
      <w:proofErr w:type="spellStart"/>
      <w:r w:rsidRPr="002F6AD2">
        <w:rPr>
          <w:rFonts w:ascii="Times New Roman" w:hAnsi="Times New Roman" w:cs="Times New Roman"/>
        </w:rPr>
        <w:t>alustavate</w:t>
      </w:r>
      <w:proofErr w:type="spellEnd"/>
      <w:r w:rsidRPr="002F6AD2">
        <w:rPr>
          <w:rFonts w:ascii="Times New Roman" w:hAnsi="Times New Roman" w:cs="Times New Roman"/>
        </w:rPr>
        <w:t xml:space="preserve"> </w:t>
      </w:r>
      <w:proofErr w:type="spellStart"/>
      <w:r w:rsidRPr="002F6AD2">
        <w:rPr>
          <w:rFonts w:ascii="Times New Roman" w:hAnsi="Times New Roman" w:cs="Times New Roman"/>
        </w:rPr>
        <w:t>ettevõtjate</w:t>
      </w:r>
      <w:proofErr w:type="spellEnd"/>
      <w:r w:rsidRPr="002F6AD2">
        <w:rPr>
          <w:rFonts w:ascii="Times New Roman" w:hAnsi="Times New Roman" w:cs="Times New Roman"/>
        </w:rPr>
        <w:t xml:space="preserve"> </w:t>
      </w:r>
      <w:proofErr w:type="spellStart"/>
      <w:r w:rsidRPr="002F6AD2">
        <w:rPr>
          <w:rFonts w:ascii="Times New Roman" w:hAnsi="Times New Roman" w:cs="Times New Roman"/>
        </w:rPr>
        <w:t>jätkusuutliku</w:t>
      </w:r>
      <w:proofErr w:type="spellEnd"/>
      <w:r w:rsidRPr="002F6AD2">
        <w:rPr>
          <w:rFonts w:ascii="Times New Roman" w:hAnsi="Times New Roman" w:cs="Times New Roman"/>
        </w:rPr>
        <w:t xml:space="preserve"> </w:t>
      </w:r>
      <w:proofErr w:type="spellStart"/>
      <w:r w:rsidRPr="002F6AD2">
        <w:rPr>
          <w:rFonts w:ascii="Times New Roman" w:hAnsi="Times New Roman" w:cs="Times New Roman"/>
        </w:rPr>
        <w:t>müügitulu</w:t>
      </w:r>
      <w:proofErr w:type="spellEnd"/>
      <w:r w:rsidRPr="002F6AD2">
        <w:rPr>
          <w:rFonts w:ascii="Times New Roman" w:hAnsi="Times New Roman" w:cs="Times New Roman"/>
        </w:rPr>
        <w:t xml:space="preserve"> </w:t>
      </w:r>
      <w:proofErr w:type="spellStart"/>
      <w:r w:rsidRPr="002F6AD2">
        <w:rPr>
          <w:rFonts w:ascii="Times New Roman" w:hAnsi="Times New Roman" w:cs="Times New Roman"/>
        </w:rPr>
        <w:t>kasvatamist</w:t>
      </w:r>
      <w:proofErr w:type="spellEnd"/>
      <w:r w:rsidRPr="002F6AD2">
        <w:rPr>
          <w:rFonts w:ascii="Times New Roman" w:hAnsi="Times New Roman" w:cs="Times New Roman"/>
        </w:rPr>
        <w:t xml:space="preserve"> ja </w:t>
      </w:r>
      <w:proofErr w:type="spellStart"/>
      <w:r w:rsidRPr="002F6AD2">
        <w:rPr>
          <w:rFonts w:ascii="Times New Roman" w:hAnsi="Times New Roman" w:cs="Times New Roman"/>
        </w:rPr>
        <w:t>töökohtade</w:t>
      </w:r>
      <w:proofErr w:type="spellEnd"/>
      <w:r w:rsidRPr="002F6AD2">
        <w:rPr>
          <w:rFonts w:ascii="Times New Roman" w:hAnsi="Times New Roman" w:cs="Times New Roman"/>
        </w:rPr>
        <w:t xml:space="preserve"> </w:t>
      </w:r>
      <w:proofErr w:type="spellStart"/>
      <w:r w:rsidRPr="002F6AD2">
        <w:rPr>
          <w:rFonts w:ascii="Times New Roman" w:hAnsi="Times New Roman" w:cs="Times New Roman"/>
        </w:rPr>
        <w:t>loomist</w:t>
      </w:r>
      <w:proofErr w:type="spellEnd"/>
      <w:r w:rsidRPr="002F6AD2">
        <w:rPr>
          <w:rFonts w:ascii="Times New Roman" w:hAnsi="Times New Roman" w:cs="Times New Roman"/>
        </w:rPr>
        <w:t>.</w:t>
      </w:r>
      <w:r w:rsidR="002F6AD2">
        <w:rPr>
          <w:rFonts w:ascii="Times New Roman" w:hAnsi="Times New Roman" w:cs="Times New Roman"/>
        </w:rPr>
        <w:t xml:space="preserve"> See on </w:t>
      </w:r>
      <w:proofErr w:type="spellStart"/>
      <w:r w:rsidR="002F6AD2">
        <w:rPr>
          <w:rFonts w:ascii="Times New Roman" w:hAnsi="Times New Roman" w:cs="Times New Roman"/>
        </w:rPr>
        <w:t>omakorda</w:t>
      </w:r>
      <w:proofErr w:type="spellEnd"/>
      <w:r w:rsidR="00AD1245">
        <w:rPr>
          <w:rFonts w:ascii="Times New Roman" w:hAnsi="Times New Roman" w:cs="Times New Roman"/>
        </w:rPr>
        <w:t xml:space="preserve"> </w:t>
      </w:r>
      <w:proofErr w:type="spellStart"/>
      <w:r w:rsidR="00AD1245">
        <w:rPr>
          <w:rFonts w:ascii="Times New Roman" w:hAnsi="Times New Roman" w:cs="Times New Roman"/>
        </w:rPr>
        <w:t>otseselt</w:t>
      </w:r>
      <w:proofErr w:type="spellEnd"/>
      <w:r w:rsidR="00AD1245">
        <w:rPr>
          <w:rFonts w:ascii="Times New Roman" w:hAnsi="Times New Roman" w:cs="Times New Roman"/>
        </w:rPr>
        <w:t xml:space="preserve"> </w:t>
      </w:r>
      <w:proofErr w:type="spellStart"/>
      <w:r w:rsidR="002B1062">
        <w:rPr>
          <w:rFonts w:ascii="Times New Roman" w:hAnsi="Times New Roman" w:cs="Times New Roman"/>
        </w:rPr>
        <w:t>seotud</w:t>
      </w:r>
      <w:proofErr w:type="spellEnd"/>
      <w:r w:rsidR="00AD1245">
        <w:rPr>
          <w:rFonts w:ascii="Times New Roman" w:hAnsi="Times New Roman" w:cs="Times New Roman"/>
        </w:rPr>
        <w:t xml:space="preserve">: 1) EL </w:t>
      </w:r>
      <w:proofErr w:type="spellStart"/>
      <w:r w:rsidR="00AD1245">
        <w:rPr>
          <w:rFonts w:ascii="Times New Roman" w:hAnsi="Times New Roman" w:cs="Times New Roman"/>
        </w:rPr>
        <w:t>erieesmärgi</w:t>
      </w:r>
      <w:proofErr w:type="spellEnd"/>
      <w:r w:rsidR="00AD1245">
        <w:rPr>
          <w:rFonts w:ascii="Times New Roman" w:hAnsi="Times New Roman" w:cs="Times New Roman"/>
        </w:rPr>
        <w:t xml:space="preserve"> “</w:t>
      </w:r>
      <w:proofErr w:type="spellStart"/>
      <w:r w:rsidR="00AD1245" w:rsidRPr="00AD1245">
        <w:rPr>
          <w:rFonts w:ascii="Times New Roman" w:hAnsi="Times New Roman" w:cs="Times New Roman"/>
        </w:rPr>
        <w:t>VKEde</w:t>
      </w:r>
      <w:proofErr w:type="spellEnd"/>
      <w:r w:rsidR="00AD1245" w:rsidRPr="00AD1245">
        <w:rPr>
          <w:rFonts w:ascii="Times New Roman" w:hAnsi="Times New Roman" w:cs="Times New Roman"/>
        </w:rPr>
        <w:t xml:space="preserve"> </w:t>
      </w:r>
      <w:proofErr w:type="spellStart"/>
      <w:r w:rsidR="00AD1245" w:rsidRPr="00AD1245">
        <w:rPr>
          <w:rFonts w:ascii="Times New Roman" w:hAnsi="Times New Roman" w:cs="Times New Roman"/>
        </w:rPr>
        <w:t>kestliku</w:t>
      </w:r>
      <w:proofErr w:type="spellEnd"/>
      <w:r w:rsidR="00AD1245" w:rsidRPr="00AD1245">
        <w:rPr>
          <w:rFonts w:ascii="Times New Roman" w:hAnsi="Times New Roman" w:cs="Times New Roman"/>
        </w:rPr>
        <w:t xml:space="preserve"> </w:t>
      </w:r>
      <w:proofErr w:type="spellStart"/>
      <w:r w:rsidR="00AD1245" w:rsidRPr="00AD1245">
        <w:rPr>
          <w:rFonts w:ascii="Times New Roman" w:hAnsi="Times New Roman" w:cs="Times New Roman"/>
        </w:rPr>
        <w:t>majanduskasvu</w:t>
      </w:r>
      <w:proofErr w:type="spellEnd"/>
      <w:r w:rsidR="00AD1245" w:rsidRPr="00AD1245">
        <w:rPr>
          <w:rFonts w:ascii="Times New Roman" w:hAnsi="Times New Roman" w:cs="Times New Roman"/>
        </w:rPr>
        <w:t xml:space="preserve"> ja </w:t>
      </w:r>
      <w:proofErr w:type="spellStart"/>
      <w:r w:rsidR="00AD1245" w:rsidRPr="00AD1245">
        <w:rPr>
          <w:rFonts w:ascii="Times New Roman" w:hAnsi="Times New Roman" w:cs="Times New Roman"/>
        </w:rPr>
        <w:t>konkurentsivõime</w:t>
      </w:r>
      <w:proofErr w:type="spellEnd"/>
      <w:r w:rsidR="00AD1245" w:rsidRPr="00AD1245">
        <w:rPr>
          <w:rFonts w:ascii="Times New Roman" w:hAnsi="Times New Roman" w:cs="Times New Roman"/>
        </w:rPr>
        <w:t xml:space="preserve"> </w:t>
      </w:r>
      <w:proofErr w:type="spellStart"/>
      <w:r w:rsidR="00AD1245" w:rsidRPr="00AD1245">
        <w:rPr>
          <w:rFonts w:ascii="Times New Roman" w:hAnsi="Times New Roman" w:cs="Times New Roman"/>
        </w:rPr>
        <w:t>tõhustamine</w:t>
      </w:r>
      <w:proofErr w:type="spellEnd"/>
      <w:r w:rsidR="00AD1245" w:rsidRPr="00AD1245">
        <w:rPr>
          <w:rFonts w:ascii="Times New Roman" w:hAnsi="Times New Roman" w:cs="Times New Roman"/>
        </w:rPr>
        <w:t xml:space="preserve"> </w:t>
      </w:r>
      <w:proofErr w:type="spellStart"/>
      <w:r w:rsidR="00AD1245" w:rsidRPr="00AD1245">
        <w:rPr>
          <w:rFonts w:ascii="Times New Roman" w:hAnsi="Times New Roman" w:cs="Times New Roman"/>
        </w:rPr>
        <w:t>ning</w:t>
      </w:r>
      <w:proofErr w:type="spellEnd"/>
      <w:r w:rsidR="00AD1245" w:rsidRPr="00AD1245">
        <w:rPr>
          <w:rFonts w:ascii="Times New Roman" w:hAnsi="Times New Roman" w:cs="Times New Roman"/>
        </w:rPr>
        <w:t xml:space="preserve"> </w:t>
      </w:r>
      <w:proofErr w:type="spellStart"/>
      <w:r w:rsidR="00AD1245" w:rsidRPr="00AD1245">
        <w:rPr>
          <w:rFonts w:ascii="Times New Roman" w:hAnsi="Times New Roman" w:cs="Times New Roman"/>
        </w:rPr>
        <w:t>VKEdes</w:t>
      </w:r>
      <w:proofErr w:type="spellEnd"/>
      <w:r w:rsidR="00AD1245" w:rsidRPr="00AD1245">
        <w:rPr>
          <w:rFonts w:ascii="Times New Roman" w:hAnsi="Times New Roman" w:cs="Times New Roman"/>
        </w:rPr>
        <w:t xml:space="preserve"> </w:t>
      </w:r>
      <w:proofErr w:type="spellStart"/>
      <w:r w:rsidR="00AD1245" w:rsidRPr="00AD1245">
        <w:rPr>
          <w:rFonts w:ascii="Times New Roman" w:hAnsi="Times New Roman" w:cs="Times New Roman"/>
        </w:rPr>
        <w:t>töökohtade</w:t>
      </w:r>
      <w:proofErr w:type="spellEnd"/>
      <w:r w:rsidR="00AD1245" w:rsidRPr="00AD1245">
        <w:rPr>
          <w:rFonts w:ascii="Times New Roman" w:hAnsi="Times New Roman" w:cs="Times New Roman"/>
        </w:rPr>
        <w:t xml:space="preserve"> </w:t>
      </w:r>
      <w:proofErr w:type="spellStart"/>
      <w:r w:rsidR="00AD1245" w:rsidRPr="00AD1245">
        <w:rPr>
          <w:rFonts w:ascii="Times New Roman" w:hAnsi="Times New Roman" w:cs="Times New Roman"/>
        </w:rPr>
        <w:t>loomine</w:t>
      </w:r>
      <w:proofErr w:type="spellEnd"/>
      <w:r w:rsidR="00AD1245" w:rsidRPr="00AD1245">
        <w:rPr>
          <w:rFonts w:ascii="Times New Roman" w:hAnsi="Times New Roman" w:cs="Times New Roman"/>
        </w:rPr>
        <w:t xml:space="preserve">, </w:t>
      </w:r>
      <w:proofErr w:type="spellStart"/>
      <w:r w:rsidR="00AD1245" w:rsidRPr="00AD1245">
        <w:rPr>
          <w:rFonts w:ascii="Times New Roman" w:hAnsi="Times New Roman" w:cs="Times New Roman"/>
        </w:rPr>
        <w:t>muu</w:t>
      </w:r>
      <w:proofErr w:type="spellEnd"/>
      <w:r w:rsidR="00AD1245" w:rsidRPr="00AD1245">
        <w:rPr>
          <w:rFonts w:ascii="Times New Roman" w:hAnsi="Times New Roman" w:cs="Times New Roman"/>
        </w:rPr>
        <w:t xml:space="preserve"> </w:t>
      </w:r>
      <w:proofErr w:type="spellStart"/>
      <w:r w:rsidR="00AD1245" w:rsidRPr="00AD1245">
        <w:rPr>
          <w:rFonts w:ascii="Times New Roman" w:hAnsi="Times New Roman" w:cs="Times New Roman"/>
        </w:rPr>
        <w:t>hulgas</w:t>
      </w:r>
      <w:proofErr w:type="spellEnd"/>
      <w:r w:rsidR="00AD1245" w:rsidRPr="00AD1245">
        <w:rPr>
          <w:rFonts w:ascii="Times New Roman" w:hAnsi="Times New Roman" w:cs="Times New Roman"/>
        </w:rPr>
        <w:t xml:space="preserve"> </w:t>
      </w:r>
      <w:proofErr w:type="spellStart"/>
      <w:r w:rsidR="00AD1245" w:rsidRPr="00AD1245">
        <w:rPr>
          <w:rFonts w:ascii="Times New Roman" w:hAnsi="Times New Roman" w:cs="Times New Roman"/>
        </w:rPr>
        <w:t>tootlike</w:t>
      </w:r>
      <w:proofErr w:type="spellEnd"/>
      <w:r w:rsidR="00AD1245" w:rsidRPr="00AD1245">
        <w:rPr>
          <w:rFonts w:ascii="Times New Roman" w:hAnsi="Times New Roman" w:cs="Times New Roman"/>
        </w:rPr>
        <w:t xml:space="preserve"> </w:t>
      </w:r>
      <w:proofErr w:type="spellStart"/>
      <w:r w:rsidR="00AD1245" w:rsidRPr="00AD1245">
        <w:rPr>
          <w:rFonts w:ascii="Times New Roman" w:hAnsi="Times New Roman" w:cs="Times New Roman"/>
        </w:rPr>
        <w:t>investeeringute</w:t>
      </w:r>
      <w:proofErr w:type="spellEnd"/>
      <w:r w:rsidR="00AD1245" w:rsidRPr="00AD1245">
        <w:rPr>
          <w:rFonts w:ascii="Times New Roman" w:hAnsi="Times New Roman" w:cs="Times New Roman"/>
        </w:rPr>
        <w:t xml:space="preserve"> </w:t>
      </w:r>
      <w:proofErr w:type="spellStart"/>
      <w:r w:rsidR="00AD1245" w:rsidRPr="00AD1245">
        <w:rPr>
          <w:rFonts w:ascii="Times New Roman" w:hAnsi="Times New Roman" w:cs="Times New Roman"/>
        </w:rPr>
        <w:t>kaudu</w:t>
      </w:r>
      <w:proofErr w:type="spellEnd"/>
      <w:r w:rsidR="00AD1245">
        <w:rPr>
          <w:rFonts w:ascii="Times New Roman" w:hAnsi="Times New Roman" w:cs="Times New Roman"/>
        </w:rPr>
        <w:t xml:space="preserve">” </w:t>
      </w:r>
      <w:proofErr w:type="spellStart"/>
      <w:r w:rsidR="00AD1245">
        <w:rPr>
          <w:rFonts w:ascii="Times New Roman" w:hAnsi="Times New Roman" w:cs="Times New Roman"/>
        </w:rPr>
        <w:t>saavutamis</w:t>
      </w:r>
      <w:r w:rsidR="002B1062">
        <w:rPr>
          <w:rFonts w:ascii="Times New Roman" w:hAnsi="Times New Roman" w:cs="Times New Roman"/>
        </w:rPr>
        <w:t>ega</w:t>
      </w:r>
      <w:proofErr w:type="spellEnd"/>
      <w:r w:rsidR="00AD1245">
        <w:rPr>
          <w:rFonts w:ascii="Times New Roman" w:hAnsi="Times New Roman" w:cs="Times New Roman"/>
        </w:rPr>
        <w:t xml:space="preserve">; 2) 1) </w:t>
      </w:r>
      <w:r w:rsidR="00AD1245" w:rsidRPr="002F6AD2">
        <w:rPr>
          <w:rFonts w:ascii="Times New Roman" w:hAnsi="Times New Roman" w:cs="Times New Roman"/>
        </w:rPr>
        <w:t xml:space="preserve">TAIE </w:t>
      </w:r>
      <w:proofErr w:type="spellStart"/>
      <w:r w:rsidR="00AD1245" w:rsidRPr="002F6AD2">
        <w:rPr>
          <w:rFonts w:ascii="Times New Roman" w:hAnsi="Times New Roman" w:cs="Times New Roman"/>
        </w:rPr>
        <w:t>üldeesmärgi</w:t>
      </w:r>
      <w:proofErr w:type="spellEnd"/>
      <w:r w:rsidR="00AD1245" w:rsidRPr="002F6AD2">
        <w:rPr>
          <w:rFonts w:ascii="Times New Roman" w:hAnsi="Times New Roman" w:cs="Times New Roman"/>
        </w:rPr>
        <w:t xml:space="preserve"> „Eesti </w:t>
      </w:r>
      <w:proofErr w:type="spellStart"/>
      <w:r w:rsidR="00AD1245" w:rsidRPr="002F6AD2">
        <w:rPr>
          <w:rFonts w:ascii="Times New Roman" w:hAnsi="Times New Roman" w:cs="Times New Roman"/>
        </w:rPr>
        <w:t>teadus</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arendustegevus</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innovatsioon</w:t>
      </w:r>
      <w:proofErr w:type="spellEnd"/>
      <w:r w:rsidR="00AD1245" w:rsidRPr="002F6AD2">
        <w:rPr>
          <w:rFonts w:ascii="Times New Roman" w:hAnsi="Times New Roman" w:cs="Times New Roman"/>
        </w:rPr>
        <w:t xml:space="preserve"> ja </w:t>
      </w:r>
      <w:proofErr w:type="spellStart"/>
      <w:r w:rsidR="00AD1245" w:rsidRPr="002F6AD2">
        <w:rPr>
          <w:rFonts w:ascii="Times New Roman" w:hAnsi="Times New Roman" w:cs="Times New Roman"/>
        </w:rPr>
        <w:t>ettevõtlus</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suurendavad</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koostoimes</w:t>
      </w:r>
      <w:proofErr w:type="spellEnd"/>
      <w:r w:rsidR="00AD1245" w:rsidRPr="002F6AD2">
        <w:rPr>
          <w:rFonts w:ascii="Times New Roman" w:hAnsi="Times New Roman" w:cs="Times New Roman"/>
        </w:rPr>
        <w:t xml:space="preserve"> Eesti </w:t>
      </w:r>
      <w:proofErr w:type="spellStart"/>
      <w:r w:rsidR="00AD1245" w:rsidRPr="002F6AD2">
        <w:rPr>
          <w:rFonts w:ascii="Times New Roman" w:hAnsi="Times New Roman" w:cs="Times New Roman"/>
        </w:rPr>
        <w:t>ühiskonna</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heaolu</w:t>
      </w:r>
      <w:proofErr w:type="spellEnd"/>
      <w:r w:rsidR="00AD1245" w:rsidRPr="002F6AD2">
        <w:rPr>
          <w:rFonts w:ascii="Times New Roman" w:hAnsi="Times New Roman" w:cs="Times New Roman"/>
        </w:rPr>
        <w:t xml:space="preserve"> ja </w:t>
      </w:r>
      <w:proofErr w:type="spellStart"/>
      <w:r w:rsidR="00AD1245" w:rsidRPr="002F6AD2">
        <w:rPr>
          <w:rFonts w:ascii="Times New Roman" w:hAnsi="Times New Roman" w:cs="Times New Roman"/>
        </w:rPr>
        <w:t>majanduse</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tootlikkust</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pakkudes</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konkurentsivõimelisi</w:t>
      </w:r>
      <w:proofErr w:type="spellEnd"/>
      <w:r w:rsidR="00AD1245" w:rsidRPr="002F6AD2">
        <w:rPr>
          <w:rFonts w:ascii="Times New Roman" w:hAnsi="Times New Roman" w:cs="Times New Roman"/>
        </w:rPr>
        <w:t xml:space="preserve"> ja </w:t>
      </w:r>
      <w:proofErr w:type="spellStart"/>
      <w:r w:rsidR="00AD1245" w:rsidRPr="002F6AD2">
        <w:rPr>
          <w:rFonts w:ascii="Times New Roman" w:hAnsi="Times New Roman" w:cs="Times New Roman"/>
        </w:rPr>
        <w:t>kestlikke</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lahendusi</w:t>
      </w:r>
      <w:proofErr w:type="spellEnd"/>
      <w:r w:rsidR="00AD1245" w:rsidRPr="002F6AD2">
        <w:rPr>
          <w:rFonts w:ascii="Times New Roman" w:hAnsi="Times New Roman" w:cs="Times New Roman"/>
        </w:rPr>
        <w:t xml:space="preserve"> Eesti ja </w:t>
      </w:r>
      <w:proofErr w:type="spellStart"/>
      <w:r w:rsidR="00AD1245" w:rsidRPr="002F6AD2">
        <w:rPr>
          <w:rFonts w:ascii="Times New Roman" w:hAnsi="Times New Roman" w:cs="Times New Roman"/>
        </w:rPr>
        <w:t>maailma</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arenguvajadustele</w:t>
      </w:r>
      <w:proofErr w:type="spellEnd"/>
      <w:r w:rsidR="00AD1245" w:rsidRPr="002F6AD2">
        <w:rPr>
          <w:rFonts w:ascii="Times New Roman" w:hAnsi="Times New Roman" w:cs="Times New Roman"/>
        </w:rPr>
        <w:t xml:space="preserve">“ ja </w:t>
      </w:r>
      <w:proofErr w:type="spellStart"/>
      <w:r w:rsidR="00AD1245" w:rsidRPr="002F6AD2">
        <w:rPr>
          <w:rFonts w:ascii="Times New Roman" w:hAnsi="Times New Roman" w:cs="Times New Roman"/>
        </w:rPr>
        <w:t>suuna</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Ettevõtluskeskkond</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alaeesmärgi</w:t>
      </w:r>
      <w:proofErr w:type="spellEnd"/>
      <w:r w:rsidR="00AD1245" w:rsidRPr="002F6AD2">
        <w:rPr>
          <w:rFonts w:ascii="Times New Roman" w:hAnsi="Times New Roman" w:cs="Times New Roman"/>
        </w:rPr>
        <w:t xml:space="preserve"> „Eesti </w:t>
      </w:r>
      <w:proofErr w:type="spellStart"/>
      <w:r w:rsidR="00AD1245" w:rsidRPr="002F6AD2">
        <w:rPr>
          <w:rFonts w:ascii="Times New Roman" w:hAnsi="Times New Roman" w:cs="Times New Roman"/>
        </w:rPr>
        <w:t>ettevõtluskeskkond</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soodustab</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ettevõtlikkust</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ning</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teadmusmahuka</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ettevõtluse</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teket</w:t>
      </w:r>
      <w:proofErr w:type="spellEnd"/>
      <w:r w:rsidR="00AD1245" w:rsidRPr="002F6AD2">
        <w:rPr>
          <w:rFonts w:ascii="Times New Roman" w:hAnsi="Times New Roman" w:cs="Times New Roman"/>
        </w:rPr>
        <w:t xml:space="preserve"> ja </w:t>
      </w:r>
      <w:proofErr w:type="spellStart"/>
      <w:r w:rsidR="00AD1245" w:rsidRPr="002F6AD2">
        <w:rPr>
          <w:rFonts w:ascii="Times New Roman" w:hAnsi="Times New Roman" w:cs="Times New Roman"/>
        </w:rPr>
        <w:t>kasvu</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kõrgema</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lisandväärtusega</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toodete</w:t>
      </w:r>
      <w:proofErr w:type="spellEnd"/>
      <w:r w:rsidR="00AD1245" w:rsidRPr="002F6AD2">
        <w:rPr>
          <w:rFonts w:ascii="Times New Roman" w:hAnsi="Times New Roman" w:cs="Times New Roman"/>
        </w:rPr>
        <w:t xml:space="preserve"> ja </w:t>
      </w:r>
      <w:proofErr w:type="spellStart"/>
      <w:r w:rsidR="00AD1245" w:rsidRPr="002F6AD2">
        <w:rPr>
          <w:rFonts w:ascii="Times New Roman" w:hAnsi="Times New Roman" w:cs="Times New Roman"/>
        </w:rPr>
        <w:t>teenuste</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loomist</w:t>
      </w:r>
      <w:proofErr w:type="spellEnd"/>
      <w:r w:rsidR="00AD1245" w:rsidRPr="002F6AD2">
        <w:rPr>
          <w:rFonts w:ascii="Times New Roman" w:hAnsi="Times New Roman" w:cs="Times New Roman"/>
        </w:rPr>
        <w:t xml:space="preserve"> ja </w:t>
      </w:r>
      <w:proofErr w:type="spellStart"/>
      <w:r w:rsidR="00AD1245" w:rsidRPr="002F6AD2">
        <w:rPr>
          <w:rFonts w:ascii="Times New Roman" w:hAnsi="Times New Roman" w:cs="Times New Roman"/>
        </w:rPr>
        <w:t>eksporti</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ning</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investeeringuid</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kõigis</w:t>
      </w:r>
      <w:proofErr w:type="spellEnd"/>
      <w:r w:rsidR="00AD1245" w:rsidRPr="002F6AD2">
        <w:rPr>
          <w:rFonts w:ascii="Times New Roman" w:hAnsi="Times New Roman" w:cs="Times New Roman"/>
        </w:rPr>
        <w:t xml:space="preserve"> Eesti </w:t>
      </w:r>
      <w:proofErr w:type="spellStart"/>
      <w:r w:rsidR="00AD1245" w:rsidRPr="002F6AD2">
        <w:rPr>
          <w:rFonts w:ascii="Times New Roman" w:hAnsi="Times New Roman" w:cs="Times New Roman"/>
        </w:rPr>
        <w:t>piirkondades</w:t>
      </w:r>
      <w:proofErr w:type="spellEnd"/>
      <w:r w:rsidR="00AD1245" w:rsidRPr="002F6AD2">
        <w:rPr>
          <w:rFonts w:ascii="Times New Roman" w:hAnsi="Times New Roman" w:cs="Times New Roman"/>
        </w:rPr>
        <w:t xml:space="preserve">“ </w:t>
      </w:r>
      <w:proofErr w:type="spellStart"/>
      <w:r w:rsidR="00AD1245" w:rsidRPr="002F6AD2">
        <w:rPr>
          <w:rFonts w:ascii="Times New Roman" w:hAnsi="Times New Roman" w:cs="Times New Roman"/>
        </w:rPr>
        <w:t>saavutamis</w:t>
      </w:r>
      <w:r w:rsidR="002B1062">
        <w:rPr>
          <w:rFonts w:ascii="Times New Roman" w:hAnsi="Times New Roman" w:cs="Times New Roman"/>
        </w:rPr>
        <w:t>ega</w:t>
      </w:r>
      <w:proofErr w:type="spellEnd"/>
      <w:r w:rsidR="00AD1245">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B2CAB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262E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4A06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7615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BAB6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E4FE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10A83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108E5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C290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9834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F123C"/>
    <w:multiLevelType w:val="hybridMultilevel"/>
    <w:tmpl w:val="80664158"/>
    <w:lvl w:ilvl="0" w:tplc="12A839C0">
      <w:start w:val="1"/>
      <w:numFmt w:val="bullet"/>
      <w:pStyle w:val="ListContinue2"/>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11" w15:restartNumberingAfterBreak="0">
    <w:nsid w:val="11F9266F"/>
    <w:multiLevelType w:val="hybridMultilevel"/>
    <w:tmpl w:val="0C3C9FA0"/>
    <w:lvl w:ilvl="0" w:tplc="15442544">
      <w:start w:val="4"/>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22F3820"/>
    <w:multiLevelType w:val="multilevel"/>
    <w:tmpl w:val="CFFCA2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B13E05"/>
    <w:multiLevelType w:val="hybridMultilevel"/>
    <w:tmpl w:val="B7E0B77C"/>
    <w:lvl w:ilvl="0" w:tplc="AB22C7BA">
      <w:start w:val="4"/>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C1B743A"/>
    <w:multiLevelType w:val="hybridMultilevel"/>
    <w:tmpl w:val="C284FBFC"/>
    <w:lvl w:ilvl="0" w:tplc="55343F08">
      <w:start w:val="1"/>
      <w:numFmt w:val="bullet"/>
      <w:lvlText w:val="+"/>
      <w:lvlJc w:val="left"/>
      <w:pPr>
        <w:ind w:left="927" w:hanging="360"/>
      </w:pPr>
      <w:rPr>
        <w:rFonts w:ascii="Aino" w:hAnsi="Aino" w:hint="default"/>
      </w:rPr>
    </w:lvl>
    <w:lvl w:ilvl="1" w:tplc="93862112">
      <w:start w:val="1"/>
      <w:numFmt w:val="bullet"/>
      <w:lvlText w:val=""/>
      <w:lvlJc w:val="left"/>
      <w:pPr>
        <w:ind w:left="2007" w:hanging="360"/>
      </w:pPr>
      <w:rPr>
        <w:rFonts w:ascii="Symbol" w:hAnsi="Symbol"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1EFC6D25"/>
    <w:multiLevelType w:val="multilevel"/>
    <w:tmpl w:val="C284FBFC"/>
    <w:lvl w:ilvl="0">
      <w:start w:val="1"/>
      <w:numFmt w:val="bullet"/>
      <w:lvlText w:val="+"/>
      <w:lvlJc w:val="left"/>
      <w:pPr>
        <w:ind w:left="927" w:hanging="360"/>
      </w:pPr>
      <w:rPr>
        <w:rFonts w:ascii="Aino" w:hAnsi="Aino" w:hint="default"/>
      </w:rPr>
    </w:lvl>
    <w:lvl w:ilvl="1">
      <w:start w:val="1"/>
      <w:numFmt w:val="bullet"/>
      <w:lvlText w:val=""/>
      <w:lvlJc w:val="left"/>
      <w:pPr>
        <w:ind w:left="2007" w:hanging="360"/>
      </w:pPr>
      <w:rPr>
        <w:rFonts w:ascii="Symbol" w:hAnsi="Symbol" w:hint="default"/>
      </w:rPr>
    </w:lvl>
    <w:lvl w:ilvl="2">
      <w:start w:val="1"/>
      <w:numFmt w:val="bullet"/>
      <w:lvlText w:val=""/>
      <w:lvlJc w:val="left"/>
      <w:pPr>
        <w:ind w:left="2727" w:hanging="360"/>
      </w:pPr>
      <w:rPr>
        <w:rFonts w:ascii="Wingdings" w:hAnsi="Wingdings"/>
        <w:sz w:val="20"/>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 w15:restartNumberingAfterBreak="0">
    <w:nsid w:val="1F675ECA"/>
    <w:multiLevelType w:val="hybridMultilevel"/>
    <w:tmpl w:val="7A0A520C"/>
    <w:lvl w:ilvl="0" w:tplc="583676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2E4399"/>
    <w:multiLevelType w:val="hybridMultilevel"/>
    <w:tmpl w:val="6A0CC4B8"/>
    <w:lvl w:ilvl="0" w:tplc="2DBA8308">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C4C0BAF"/>
    <w:multiLevelType w:val="multilevel"/>
    <w:tmpl w:val="844007D8"/>
    <w:lvl w:ilvl="0">
      <w:start w:val="1"/>
      <w:numFmt w:val="decimal"/>
      <w:lvlText w:val="%1."/>
      <w:lvlJc w:val="left"/>
      <w:pPr>
        <w:ind w:left="360" w:hanging="360"/>
      </w:pPr>
      <w:rPr>
        <w:rFonts w:hint="default"/>
      </w:rPr>
    </w:lvl>
    <w:lvl w:ilvl="1">
      <w:start w:val="1"/>
      <w:numFmt w:val="decimal"/>
      <w:pStyle w:val="ListParagraph"/>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DCA6953"/>
    <w:multiLevelType w:val="multilevel"/>
    <w:tmpl w:val="D16E1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C14D5F"/>
    <w:multiLevelType w:val="multilevel"/>
    <w:tmpl w:val="8954EFCA"/>
    <w:styleLink w:val="StyleBulletedLatinCourierNewLeft1cmHanging05cm"/>
    <w:lvl w:ilvl="0">
      <w:start w:val="1"/>
      <w:numFmt w:val="bullet"/>
      <w:lvlText w:val=""/>
      <w:lvlJc w:val="left"/>
      <w:pPr>
        <w:ind w:left="567" w:hanging="283"/>
      </w:pPr>
      <w:rPr>
        <w:rFonts w:ascii="Symbol" w:hAnsi="Symbol" w:hint="default"/>
      </w:rPr>
    </w:lvl>
    <w:lvl w:ilvl="1">
      <w:start w:val="1"/>
      <w:numFmt w:val="bullet"/>
      <w:lvlText w:val="o"/>
      <w:lvlJc w:val="left"/>
      <w:pPr>
        <w:ind w:left="1134" w:hanging="283"/>
      </w:pPr>
      <w:rPr>
        <w:rFonts w:ascii="Times New Roman" w:hAnsi="Times New Roman" w:cs="Times New Roman" w:hint="default"/>
        <w:sz w:val="20"/>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6120" w:hanging="360"/>
      </w:pPr>
      <w:rPr>
        <w:rFonts w:ascii="Courier New" w:hAnsi="Courier New" w:cs="Courier New" w:hint="default"/>
      </w:rPr>
    </w:lvl>
    <w:lvl w:ilvl="5">
      <w:start w:val="1"/>
      <w:numFmt w:val="bullet"/>
      <w:lvlText w:val=""/>
      <w:lvlJc w:val="left"/>
      <w:pPr>
        <w:ind w:left="6840" w:hanging="360"/>
      </w:pPr>
      <w:rPr>
        <w:rFonts w:ascii="Wingdings" w:hAnsi="Wingdings" w:hint="default"/>
      </w:rPr>
    </w:lvl>
    <w:lvl w:ilvl="6">
      <w:start w:val="1"/>
      <w:numFmt w:val="bullet"/>
      <w:lvlText w:val=""/>
      <w:lvlJc w:val="left"/>
      <w:pPr>
        <w:ind w:left="7560" w:hanging="360"/>
      </w:pPr>
      <w:rPr>
        <w:rFonts w:ascii="Symbol" w:hAnsi="Symbol" w:hint="default"/>
      </w:rPr>
    </w:lvl>
    <w:lvl w:ilvl="7">
      <w:start w:val="1"/>
      <w:numFmt w:val="bullet"/>
      <w:lvlText w:val="o"/>
      <w:lvlJc w:val="left"/>
      <w:pPr>
        <w:ind w:left="8280" w:hanging="360"/>
      </w:pPr>
      <w:rPr>
        <w:rFonts w:ascii="Courier New" w:hAnsi="Courier New" w:cs="Courier New" w:hint="default"/>
      </w:rPr>
    </w:lvl>
    <w:lvl w:ilvl="8">
      <w:start w:val="1"/>
      <w:numFmt w:val="bullet"/>
      <w:lvlText w:val=""/>
      <w:lvlJc w:val="left"/>
      <w:pPr>
        <w:ind w:left="9000" w:hanging="360"/>
      </w:pPr>
      <w:rPr>
        <w:rFonts w:ascii="Wingdings" w:hAnsi="Wingdings" w:hint="default"/>
      </w:rPr>
    </w:lvl>
  </w:abstractNum>
  <w:abstractNum w:abstractNumId="21" w15:restartNumberingAfterBreak="0">
    <w:nsid w:val="36D84870"/>
    <w:multiLevelType w:val="hybridMultilevel"/>
    <w:tmpl w:val="506E1D88"/>
    <w:lvl w:ilvl="0" w:tplc="583676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A15FFD"/>
    <w:multiLevelType w:val="multilevel"/>
    <w:tmpl w:val="89E20E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B76650"/>
    <w:multiLevelType w:val="hybridMultilevel"/>
    <w:tmpl w:val="B5C4D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961564"/>
    <w:multiLevelType w:val="multilevel"/>
    <w:tmpl w:val="CA1C0D9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D26C7F"/>
    <w:multiLevelType w:val="hybridMultilevel"/>
    <w:tmpl w:val="1458C16A"/>
    <w:lvl w:ilvl="0" w:tplc="4BDA5B12">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44DD2804"/>
    <w:multiLevelType w:val="hybridMultilevel"/>
    <w:tmpl w:val="BC54879A"/>
    <w:lvl w:ilvl="0" w:tplc="583676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277468"/>
    <w:multiLevelType w:val="hybridMultilevel"/>
    <w:tmpl w:val="9DC40EC6"/>
    <w:lvl w:ilvl="0" w:tplc="B4DA9362">
      <w:start w:val="4"/>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47542830"/>
    <w:multiLevelType w:val="multilevel"/>
    <w:tmpl w:val="DD48B2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805E97"/>
    <w:multiLevelType w:val="multilevel"/>
    <w:tmpl w:val="07D03A6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B242C4"/>
    <w:multiLevelType w:val="multilevel"/>
    <w:tmpl w:val="453A4A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52E141B"/>
    <w:multiLevelType w:val="hybridMultilevel"/>
    <w:tmpl w:val="20B894E8"/>
    <w:lvl w:ilvl="0" w:tplc="F2B4A3C4">
      <w:start w:val="4"/>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56D4386D"/>
    <w:multiLevelType w:val="hybridMultilevel"/>
    <w:tmpl w:val="BF28F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8B3A79"/>
    <w:multiLevelType w:val="multilevel"/>
    <w:tmpl w:val="8954EFCA"/>
    <w:numStyleLink w:val="StyleBulletedLatinCourierNewLeft1cmHanging05cm"/>
  </w:abstractNum>
  <w:abstractNum w:abstractNumId="34" w15:restartNumberingAfterBreak="0">
    <w:nsid w:val="5F3551AB"/>
    <w:multiLevelType w:val="hybridMultilevel"/>
    <w:tmpl w:val="746CF89A"/>
    <w:lvl w:ilvl="0" w:tplc="55343F08">
      <w:start w:val="1"/>
      <w:numFmt w:val="bullet"/>
      <w:lvlText w:val="+"/>
      <w:lvlJc w:val="left"/>
      <w:pPr>
        <w:ind w:left="927" w:hanging="360"/>
      </w:pPr>
      <w:rPr>
        <w:rFonts w:ascii="Aino" w:hAnsi="Aino"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64AF6B8B"/>
    <w:multiLevelType w:val="multilevel"/>
    <w:tmpl w:val="18E686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9011365"/>
    <w:multiLevelType w:val="hybridMultilevel"/>
    <w:tmpl w:val="99B06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0F3931"/>
    <w:multiLevelType w:val="multilevel"/>
    <w:tmpl w:val="8954EFCA"/>
    <w:numStyleLink w:val="StyleBulletedLatinCourierNewLeft1cmHanging05cm"/>
  </w:abstractNum>
  <w:abstractNum w:abstractNumId="38" w15:restartNumberingAfterBreak="0">
    <w:nsid w:val="6E3E7D83"/>
    <w:multiLevelType w:val="hybridMultilevel"/>
    <w:tmpl w:val="FD58D41A"/>
    <w:lvl w:ilvl="0" w:tplc="E91A2252">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73474877"/>
    <w:multiLevelType w:val="multilevel"/>
    <w:tmpl w:val="8954EFCA"/>
    <w:numStyleLink w:val="StyleBulletedLatinCourierNewLeft1cmHanging05cm"/>
  </w:abstractNum>
  <w:abstractNum w:abstractNumId="40" w15:restartNumberingAfterBreak="0">
    <w:nsid w:val="7AB00129"/>
    <w:multiLevelType w:val="hybridMultilevel"/>
    <w:tmpl w:val="6CBCF0EE"/>
    <w:lvl w:ilvl="0" w:tplc="259A0EFA">
      <w:start w:val="1"/>
      <w:numFmt w:val="bullet"/>
      <w:pStyle w:val="List2"/>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41" w15:restartNumberingAfterBreak="0">
    <w:nsid w:val="7B1D5EE5"/>
    <w:multiLevelType w:val="hybridMultilevel"/>
    <w:tmpl w:val="9392BF20"/>
    <w:lvl w:ilvl="0" w:tplc="58367606">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num w:numId="1" w16cid:durableId="396976544">
    <w:abstractNumId w:val="23"/>
  </w:num>
  <w:num w:numId="2" w16cid:durableId="959914535">
    <w:abstractNumId w:val="34"/>
  </w:num>
  <w:num w:numId="3" w16cid:durableId="1719209213">
    <w:abstractNumId w:val="36"/>
  </w:num>
  <w:num w:numId="4" w16cid:durableId="1662584280">
    <w:abstractNumId w:val="32"/>
  </w:num>
  <w:num w:numId="5" w16cid:durableId="680277001">
    <w:abstractNumId w:val="14"/>
  </w:num>
  <w:num w:numId="6" w16cid:durableId="253511619">
    <w:abstractNumId w:val="21"/>
  </w:num>
  <w:num w:numId="7" w16cid:durableId="697850336">
    <w:abstractNumId w:val="20"/>
  </w:num>
  <w:num w:numId="8" w16cid:durableId="1751005593">
    <w:abstractNumId w:val="37"/>
  </w:num>
  <w:num w:numId="9" w16cid:durableId="956060268">
    <w:abstractNumId w:val="33"/>
  </w:num>
  <w:num w:numId="10" w16cid:durableId="197276094">
    <w:abstractNumId w:val="39"/>
  </w:num>
  <w:num w:numId="11" w16cid:durableId="1961565001">
    <w:abstractNumId w:val="9"/>
  </w:num>
  <w:num w:numId="12" w16cid:durableId="25107404">
    <w:abstractNumId w:val="7"/>
  </w:num>
  <w:num w:numId="13" w16cid:durableId="1493059099">
    <w:abstractNumId w:val="6"/>
  </w:num>
  <w:num w:numId="14" w16cid:durableId="1120412917">
    <w:abstractNumId w:val="5"/>
  </w:num>
  <w:num w:numId="15" w16cid:durableId="43721544">
    <w:abstractNumId w:val="4"/>
  </w:num>
  <w:num w:numId="16" w16cid:durableId="1529492589">
    <w:abstractNumId w:val="8"/>
  </w:num>
  <w:num w:numId="17" w16cid:durableId="1419214519">
    <w:abstractNumId w:val="3"/>
  </w:num>
  <w:num w:numId="18" w16cid:durableId="1780489231">
    <w:abstractNumId w:val="2"/>
  </w:num>
  <w:num w:numId="19" w16cid:durableId="1861779149">
    <w:abstractNumId w:val="1"/>
  </w:num>
  <w:num w:numId="20" w16cid:durableId="1497843601">
    <w:abstractNumId w:val="0"/>
  </w:num>
  <w:num w:numId="21" w16cid:durableId="1582521191">
    <w:abstractNumId w:val="40"/>
  </w:num>
  <w:num w:numId="22" w16cid:durableId="2056393910">
    <w:abstractNumId w:val="10"/>
  </w:num>
  <w:num w:numId="23" w16cid:durableId="145706779">
    <w:abstractNumId w:val="41"/>
  </w:num>
  <w:num w:numId="24" w16cid:durableId="838539078">
    <w:abstractNumId w:val="15"/>
  </w:num>
  <w:num w:numId="25" w16cid:durableId="583076544">
    <w:abstractNumId w:val="16"/>
  </w:num>
  <w:num w:numId="26" w16cid:durableId="1921408892">
    <w:abstractNumId w:val="26"/>
  </w:num>
  <w:num w:numId="27" w16cid:durableId="432823057">
    <w:abstractNumId w:val="19"/>
  </w:num>
  <w:num w:numId="28" w16cid:durableId="1630208671">
    <w:abstractNumId w:val="28"/>
  </w:num>
  <w:num w:numId="29" w16cid:durableId="1044522522">
    <w:abstractNumId w:val="30"/>
  </w:num>
  <w:num w:numId="30" w16cid:durableId="1661538991">
    <w:abstractNumId w:val="12"/>
  </w:num>
  <w:num w:numId="31" w16cid:durableId="121198920">
    <w:abstractNumId w:val="22"/>
  </w:num>
  <w:num w:numId="32" w16cid:durableId="1472216157">
    <w:abstractNumId w:val="35"/>
  </w:num>
  <w:num w:numId="33" w16cid:durableId="2103911295">
    <w:abstractNumId w:val="29"/>
  </w:num>
  <w:num w:numId="34" w16cid:durableId="1802841264">
    <w:abstractNumId w:val="24"/>
  </w:num>
  <w:num w:numId="35" w16cid:durableId="1158499912">
    <w:abstractNumId w:val="18"/>
  </w:num>
  <w:num w:numId="36" w16cid:durableId="1158424717">
    <w:abstractNumId w:val="38"/>
  </w:num>
  <w:num w:numId="37" w16cid:durableId="241565699">
    <w:abstractNumId w:val="17"/>
  </w:num>
  <w:num w:numId="38" w16cid:durableId="68620149">
    <w:abstractNumId w:val="25"/>
  </w:num>
  <w:num w:numId="39" w16cid:durableId="1242133107">
    <w:abstractNumId w:val="31"/>
  </w:num>
  <w:num w:numId="40" w16cid:durableId="1391033147">
    <w:abstractNumId w:val="13"/>
  </w:num>
  <w:num w:numId="41" w16cid:durableId="1228757840">
    <w:abstractNumId w:val="27"/>
  </w:num>
  <w:num w:numId="42" w16cid:durableId="17601322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488"/>
    <w:rsid w:val="00012E83"/>
    <w:rsid w:val="00027807"/>
    <w:rsid w:val="0003544B"/>
    <w:rsid w:val="00037C53"/>
    <w:rsid w:val="00062BBA"/>
    <w:rsid w:val="00077704"/>
    <w:rsid w:val="000E385E"/>
    <w:rsid w:val="000E564A"/>
    <w:rsid w:val="000F2418"/>
    <w:rsid w:val="000F7D3D"/>
    <w:rsid w:val="00101B95"/>
    <w:rsid w:val="001025EB"/>
    <w:rsid w:val="0010614F"/>
    <w:rsid w:val="00112516"/>
    <w:rsid w:val="00125EE0"/>
    <w:rsid w:val="00161AFA"/>
    <w:rsid w:val="00162087"/>
    <w:rsid w:val="00175878"/>
    <w:rsid w:val="001C2905"/>
    <w:rsid w:val="001D17E0"/>
    <w:rsid w:val="001F2369"/>
    <w:rsid w:val="00202C2B"/>
    <w:rsid w:val="0023440A"/>
    <w:rsid w:val="00237677"/>
    <w:rsid w:val="00242FE4"/>
    <w:rsid w:val="0027077F"/>
    <w:rsid w:val="00286CFA"/>
    <w:rsid w:val="002B1062"/>
    <w:rsid w:val="002C1407"/>
    <w:rsid w:val="002D6D0A"/>
    <w:rsid w:val="002E2746"/>
    <w:rsid w:val="002E441F"/>
    <w:rsid w:val="002F6AD2"/>
    <w:rsid w:val="00301B60"/>
    <w:rsid w:val="0032649E"/>
    <w:rsid w:val="003615A5"/>
    <w:rsid w:val="003C295E"/>
    <w:rsid w:val="003D0BCD"/>
    <w:rsid w:val="003F497D"/>
    <w:rsid w:val="003F6C6C"/>
    <w:rsid w:val="004124D4"/>
    <w:rsid w:val="00425350"/>
    <w:rsid w:val="00432A96"/>
    <w:rsid w:val="00441AF4"/>
    <w:rsid w:val="00453D3C"/>
    <w:rsid w:val="00456DC3"/>
    <w:rsid w:val="00466A7A"/>
    <w:rsid w:val="00474040"/>
    <w:rsid w:val="0048120E"/>
    <w:rsid w:val="00482543"/>
    <w:rsid w:val="0049380B"/>
    <w:rsid w:val="004B030F"/>
    <w:rsid w:val="004B383C"/>
    <w:rsid w:val="00510246"/>
    <w:rsid w:val="0052158D"/>
    <w:rsid w:val="00532028"/>
    <w:rsid w:val="00567175"/>
    <w:rsid w:val="00577E32"/>
    <w:rsid w:val="005A0DBE"/>
    <w:rsid w:val="005B5746"/>
    <w:rsid w:val="005C0E79"/>
    <w:rsid w:val="005D118E"/>
    <w:rsid w:val="005E3889"/>
    <w:rsid w:val="00642F3A"/>
    <w:rsid w:val="006444EE"/>
    <w:rsid w:val="00657061"/>
    <w:rsid w:val="00694B2A"/>
    <w:rsid w:val="00696B81"/>
    <w:rsid w:val="006A5331"/>
    <w:rsid w:val="006B666A"/>
    <w:rsid w:val="006B76F3"/>
    <w:rsid w:val="006C36A5"/>
    <w:rsid w:val="006E2194"/>
    <w:rsid w:val="00707838"/>
    <w:rsid w:val="00720F5C"/>
    <w:rsid w:val="00722046"/>
    <w:rsid w:val="007234B6"/>
    <w:rsid w:val="00743E64"/>
    <w:rsid w:val="00753814"/>
    <w:rsid w:val="00760F0D"/>
    <w:rsid w:val="00786B6A"/>
    <w:rsid w:val="00791173"/>
    <w:rsid w:val="007A3488"/>
    <w:rsid w:val="007D7EC9"/>
    <w:rsid w:val="00842576"/>
    <w:rsid w:val="00854018"/>
    <w:rsid w:val="0086189C"/>
    <w:rsid w:val="008627E2"/>
    <w:rsid w:val="00871F4A"/>
    <w:rsid w:val="008961AF"/>
    <w:rsid w:val="008C44D0"/>
    <w:rsid w:val="008D7879"/>
    <w:rsid w:val="008E478C"/>
    <w:rsid w:val="008F1A8E"/>
    <w:rsid w:val="00907DCD"/>
    <w:rsid w:val="00947D46"/>
    <w:rsid w:val="00990B25"/>
    <w:rsid w:val="009944B3"/>
    <w:rsid w:val="009A4F0F"/>
    <w:rsid w:val="009A5403"/>
    <w:rsid w:val="009B22A7"/>
    <w:rsid w:val="009E39C1"/>
    <w:rsid w:val="009F4E39"/>
    <w:rsid w:val="00A04F21"/>
    <w:rsid w:val="00A05A14"/>
    <w:rsid w:val="00A41827"/>
    <w:rsid w:val="00A509DF"/>
    <w:rsid w:val="00A733C0"/>
    <w:rsid w:val="00A73B4E"/>
    <w:rsid w:val="00A97BD4"/>
    <w:rsid w:val="00AA347E"/>
    <w:rsid w:val="00AD1245"/>
    <w:rsid w:val="00AE2074"/>
    <w:rsid w:val="00AE6ED5"/>
    <w:rsid w:val="00B11075"/>
    <w:rsid w:val="00B17B94"/>
    <w:rsid w:val="00B21256"/>
    <w:rsid w:val="00B2779A"/>
    <w:rsid w:val="00B36EAF"/>
    <w:rsid w:val="00B40B71"/>
    <w:rsid w:val="00B535DC"/>
    <w:rsid w:val="00B806D4"/>
    <w:rsid w:val="00B81817"/>
    <w:rsid w:val="00BA181B"/>
    <w:rsid w:val="00BD785E"/>
    <w:rsid w:val="00BE3A1B"/>
    <w:rsid w:val="00BE5C8D"/>
    <w:rsid w:val="00BF3D31"/>
    <w:rsid w:val="00C3734B"/>
    <w:rsid w:val="00C42493"/>
    <w:rsid w:val="00C42BE6"/>
    <w:rsid w:val="00C51851"/>
    <w:rsid w:val="00C8317F"/>
    <w:rsid w:val="00C86F6A"/>
    <w:rsid w:val="00C947A1"/>
    <w:rsid w:val="00CA31A8"/>
    <w:rsid w:val="00CD2437"/>
    <w:rsid w:val="00CF3791"/>
    <w:rsid w:val="00D03B4C"/>
    <w:rsid w:val="00D15FD4"/>
    <w:rsid w:val="00D17493"/>
    <w:rsid w:val="00D27250"/>
    <w:rsid w:val="00D30F46"/>
    <w:rsid w:val="00D42413"/>
    <w:rsid w:val="00D84407"/>
    <w:rsid w:val="00D92835"/>
    <w:rsid w:val="00DA4C8D"/>
    <w:rsid w:val="00DB3612"/>
    <w:rsid w:val="00DD0F3F"/>
    <w:rsid w:val="00DD25FC"/>
    <w:rsid w:val="00DE3B36"/>
    <w:rsid w:val="00E02291"/>
    <w:rsid w:val="00E21696"/>
    <w:rsid w:val="00E267F4"/>
    <w:rsid w:val="00E30723"/>
    <w:rsid w:val="00E31DF2"/>
    <w:rsid w:val="00E32DFD"/>
    <w:rsid w:val="00E457CC"/>
    <w:rsid w:val="00E70CC6"/>
    <w:rsid w:val="00E82057"/>
    <w:rsid w:val="00E92C41"/>
    <w:rsid w:val="00E95F25"/>
    <w:rsid w:val="00EB200F"/>
    <w:rsid w:val="00EB558D"/>
    <w:rsid w:val="00EB6924"/>
    <w:rsid w:val="00EC36E5"/>
    <w:rsid w:val="00ED0087"/>
    <w:rsid w:val="00ED46C4"/>
    <w:rsid w:val="00EE26EA"/>
    <w:rsid w:val="00F0599A"/>
    <w:rsid w:val="00F12AFC"/>
    <w:rsid w:val="00F13A4F"/>
    <w:rsid w:val="00F17523"/>
    <w:rsid w:val="00F22C1E"/>
    <w:rsid w:val="00F25269"/>
    <w:rsid w:val="00F30DA7"/>
    <w:rsid w:val="00F54622"/>
    <w:rsid w:val="00F63243"/>
    <w:rsid w:val="00F73A38"/>
    <w:rsid w:val="00FA6F28"/>
    <w:rsid w:val="00FC314C"/>
    <w:rsid w:val="00FF37CB"/>
    <w:rsid w:val="1186313B"/>
    <w:rsid w:val="169D6A5D"/>
    <w:rsid w:val="325D4B62"/>
    <w:rsid w:val="343BF00A"/>
    <w:rsid w:val="3D8C9CC7"/>
    <w:rsid w:val="5C893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1E85B9"/>
  <w15:docId w15:val="{B7FDD5AA-84C1-48E9-80DF-BF7A3D694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B25"/>
    <w:pPr>
      <w:spacing w:after="250" w:line="260" w:lineRule="exact"/>
    </w:pPr>
    <w:rPr>
      <w:sz w:val="20"/>
    </w:rPr>
  </w:style>
  <w:style w:type="paragraph" w:styleId="Heading1">
    <w:name w:val="heading 1"/>
    <w:basedOn w:val="Normal"/>
    <w:next w:val="Normal"/>
    <w:link w:val="Heading1Char"/>
    <w:uiPriority w:val="9"/>
    <w:qFormat/>
    <w:rsid w:val="00707838"/>
    <w:pPr>
      <w:keepNext/>
      <w:keepLines/>
      <w:spacing w:before="600" w:after="360" w:line="240" w:lineRule="auto"/>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707838"/>
    <w:pPr>
      <w:keepNext/>
      <w:keepLines/>
      <w:spacing w:before="480" w:after="240" w:line="290" w:lineRule="exact"/>
      <w:outlineLvl w:val="1"/>
    </w:pPr>
    <w:rPr>
      <w:rFonts w:eastAsiaTheme="majorEastAsia" w:cstheme="majorBidi"/>
      <w:color w:val="000000" w:themeColor="text1"/>
      <w:sz w:val="24"/>
      <w:szCs w:val="26"/>
    </w:rPr>
  </w:style>
  <w:style w:type="paragraph" w:styleId="Heading3">
    <w:name w:val="heading 3"/>
    <w:basedOn w:val="Normal"/>
    <w:next w:val="Normal"/>
    <w:link w:val="Heading3Char"/>
    <w:uiPriority w:val="9"/>
    <w:unhideWhenUsed/>
    <w:qFormat/>
    <w:rsid w:val="00707838"/>
    <w:pPr>
      <w:keepNext/>
      <w:keepLines/>
      <w:spacing w:before="360" w:after="120"/>
      <w:outlineLvl w:val="2"/>
    </w:pPr>
    <w:rPr>
      <w:rFonts w:eastAsiaTheme="majorEastAsia" w:cstheme="majorBidi"/>
      <w:caps/>
      <w:color w:val="000000" w:themeColor="text1"/>
      <w:szCs w:val="24"/>
    </w:rPr>
  </w:style>
  <w:style w:type="paragraph" w:styleId="Heading4">
    <w:name w:val="heading 4"/>
    <w:basedOn w:val="Normal"/>
    <w:next w:val="Normal"/>
    <w:link w:val="Heading4Char"/>
    <w:uiPriority w:val="9"/>
    <w:semiHidden/>
    <w:unhideWhenUsed/>
    <w:qFormat/>
    <w:rsid w:val="004B030F"/>
    <w:pPr>
      <w:keepNext/>
      <w:keepLines/>
      <w:spacing w:before="4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0723"/>
    <w:pPr>
      <w:tabs>
        <w:tab w:val="center" w:pos="4680"/>
        <w:tab w:val="right" w:pos="9360"/>
      </w:tabs>
      <w:spacing w:line="240" w:lineRule="auto"/>
    </w:pPr>
    <w:rPr>
      <w:color w:val="0078FF" w:themeColor="text2"/>
    </w:rPr>
  </w:style>
  <w:style w:type="character" w:customStyle="1" w:styleId="HeaderChar">
    <w:name w:val="Header Char"/>
    <w:basedOn w:val="DefaultParagraphFont"/>
    <w:link w:val="Header"/>
    <w:uiPriority w:val="99"/>
    <w:rsid w:val="00E30723"/>
    <w:rPr>
      <w:color w:val="0078FF" w:themeColor="text2"/>
    </w:rPr>
  </w:style>
  <w:style w:type="paragraph" w:styleId="Footer">
    <w:name w:val="footer"/>
    <w:link w:val="FooterChar"/>
    <w:uiPriority w:val="99"/>
    <w:unhideWhenUsed/>
    <w:rsid w:val="00990B25"/>
    <w:pPr>
      <w:tabs>
        <w:tab w:val="left" w:pos="4423"/>
        <w:tab w:val="left" w:pos="8392"/>
      </w:tabs>
      <w:spacing w:after="0" w:line="190" w:lineRule="exact"/>
    </w:pPr>
    <w:rPr>
      <w:color w:val="0078FF" w:themeColor="text2"/>
      <w:sz w:val="15"/>
    </w:rPr>
  </w:style>
  <w:style w:type="character" w:customStyle="1" w:styleId="FooterChar">
    <w:name w:val="Footer Char"/>
    <w:basedOn w:val="DefaultParagraphFont"/>
    <w:link w:val="Footer"/>
    <w:uiPriority w:val="99"/>
    <w:rsid w:val="00990B25"/>
    <w:rPr>
      <w:color w:val="0078FF" w:themeColor="text2"/>
      <w:sz w:val="15"/>
    </w:rPr>
  </w:style>
  <w:style w:type="character" w:styleId="Hyperlink">
    <w:name w:val="Hyperlink"/>
    <w:basedOn w:val="DefaultParagraphFont"/>
    <w:uiPriority w:val="99"/>
    <w:unhideWhenUsed/>
    <w:rsid w:val="00D17493"/>
    <w:rPr>
      <w:color w:val="000000" w:themeColor="hyperlink"/>
      <w:u w:val="single"/>
    </w:rPr>
  </w:style>
  <w:style w:type="character" w:styleId="UnresolvedMention">
    <w:name w:val="Unresolved Mention"/>
    <w:basedOn w:val="DefaultParagraphFont"/>
    <w:uiPriority w:val="99"/>
    <w:semiHidden/>
    <w:unhideWhenUsed/>
    <w:rsid w:val="00D17493"/>
    <w:rPr>
      <w:color w:val="605E5C"/>
      <w:shd w:val="clear" w:color="auto" w:fill="E1DFDD"/>
    </w:rPr>
  </w:style>
  <w:style w:type="character" w:customStyle="1" w:styleId="Heading1Char">
    <w:name w:val="Heading 1 Char"/>
    <w:basedOn w:val="DefaultParagraphFont"/>
    <w:link w:val="Heading1"/>
    <w:uiPriority w:val="9"/>
    <w:rsid w:val="00707838"/>
    <w:rPr>
      <w:rFonts w:asciiTheme="majorHAnsi" w:eastAsiaTheme="majorEastAsia" w:hAnsiTheme="majorHAnsi" w:cstheme="majorBidi"/>
      <w:color w:val="000000" w:themeColor="text1"/>
      <w:sz w:val="32"/>
      <w:szCs w:val="32"/>
    </w:rPr>
  </w:style>
  <w:style w:type="paragraph" w:styleId="ListParagraph">
    <w:name w:val="List Paragraph"/>
    <w:autoRedefine/>
    <w:uiPriority w:val="34"/>
    <w:qFormat/>
    <w:rsid w:val="00125EE0"/>
    <w:pPr>
      <w:numPr>
        <w:ilvl w:val="1"/>
        <w:numId w:val="35"/>
      </w:numPr>
      <w:spacing w:after="0" w:line="240" w:lineRule="auto"/>
      <w:contextualSpacing/>
      <w:jc w:val="both"/>
      <w:textAlignment w:val="baseline"/>
      <w:textboxTightWrap w:val="allLines"/>
      <w:outlineLvl w:val="0"/>
    </w:pPr>
    <w:rPr>
      <w:sz w:val="20"/>
    </w:rPr>
  </w:style>
  <w:style w:type="numbering" w:customStyle="1" w:styleId="StyleBulletedLatinCourierNewLeft1cmHanging05cm">
    <w:name w:val="Style Bulleted (Latin) Courier New Left:  1 cm Hanging:  0.5 cm"/>
    <w:basedOn w:val="NoList"/>
    <w:rsid w:val="007D7EC9"/>
    <w:pPr>
      <w:numPr>
        <w:numId w:val="7"/>
      </w:numPr>
    </w:pPr>
  </w:style>
  <w:style w:type="paragraph" w:styleId="ListBullet2">
    <w:name w:val="List Bullet 2"/>
    <w:basedOn w:val="Normal"/>
    <w:uiPriority w:val="99"/>
    <w:semiHidden/>
    <w:unhideWhenUsed/>
    <w:rsid w:val="007D7EC9"/>
    <w:pPr>
      <w:numPr>
        <w:numId w:val="12"/>
      </w:numPr>
      <w:ind w:left="568" w:hanging="284"/>
      <w:contextualSpacing/>
    </w:pPr>
  </w:style>
  <w:style w:type="character" w:customStyle="1" w:styleId="Heading2Char">
    <w:name w:val="Heading 2 Char"/>
    <w:basedOn w:val="DefaultParagraphFont"/>
    <w:link w:val="Heading2"/>
    <w:uiPriority w:val="9"/>
    <w:rsid w:val="00707838"/>
    <w:rPr>
      <w:rFonts w:eastAsiaTheme="majorEastAsia" w:cstheme="majorBidi"/>
      <w:color w:val="000000" w:themeColor="text1"/>
      <w:sz w:val="24"/>
      <w:szCs w:val="26"/>
    </w:rPr>
  </w:style>
  <w:style w:type="paragraph" w:styleId="List2">
    <w:name w:val="List 2"/>
    <w:basedOn w:val="Normal"/>
    <w:uiPriority w:val="99"/>
    <w:semiHidden/>
    <w:unhideWhenUsed/>
    <w:rsid w:val="003F6C6C"/>
    <w:pPr>
      <w:numPr>
        <w:numId w:val="21"/>
      </w:numPr>
      <w:contextualSpacing/>
    </w:pPr>
  </w:style>
  <w:style w:type="paragraph" w:styleId="ListContinue2">
    <w:name w:val="List Continue 2"/>
    <w:basedOn w:val="Normal"/>
    <w:uiPriority w:val="99"/>
    <w:semiHidden/>
    <w:unhideWhenUsed/>
    <w:rsid w:val="003F6C6C"/>
    <w:pPr>
      <w:numPr>
        <w:numId w:val="22"/>
      </w:numPr>
      <w:spacing w:after="120"/>
      <w:contextualSpacing/>
    </w:pPr>
  </w:style>
  <w:style w:type="paragraph" w:styleId="List">
    <w:name w:val="List"/>
    <w:basedOn w:val="Normal"/>
    <w:uiPriority w:val="99"/>
    <w:semiHidden/>
    <w:unhideWhenUsed/>
    <w:rsid w:val="003F6C6C"/>
    <w:pPr>
      <w:contextualSpacing/>
    </w:pPr>
  </w:style>
  <w:style w:type="paragraph" w:styleId="ListContinue">
    <w:name w:val="List Continue"/>
    <w:basedOn w:val="Normal"/>
    <w:uiPriority w:val="99"/>
    <w:semiHidden/>
    <w:unhideWhenUsed/>
    <w:rsid w:val="003F6C6C"/>
    <w:pPr>
      <w:spacing w:after="120"/>
      <w:ind w:left="283"/>
      <w:contextualSpacing/>
    </w:pPr>
  </w:style>
  <w:style w:type="character" w:customStyle="1" w:styleId="Heading3Char">
    <w:name w:val="Heading 3 Char"/>
    <w:basedOn w:val="DefaultParagraphFont"/>
    <w:link w:val="Heading3"/>
    <w:uiPriority w:val="9"/>
    <w:rsid w:val="00707838"/>
    <w:rPr>
      <w:rFonts w:eastAsiaTheme="majorEastAsia" w:cstheme="majorBidi"/>
      <w:caps/>
      <w:color w:val="000000" w:themeColor="text1"/>
      <w:sz w:val="20"/>
      <w:szCs w:val="24"/>
    </w:rPr>
  </w:style>
  <w:style w:type="character" w:customStyle="1" w:styleId="Heading4Char">
    <w:name w:val="Heading 4 Char"/>
    <w:basedOn w:val="DefaultParagraphFont"/>
    <w:link w:val="Heading4"/>
    <w:uiPriority w:val="9"/>
    <w:semiHidden/>
    <w:rsid w:val="004B030F"/>
    <w:rPr>
      <w:rFonts w:asciiTheme="majorHAnsi" w:eastAsiaTheme="majorEastAsia" w:hAnsiTheme="majorHAnsi" w:cstheme="majorBidi"/>
      <w:i/>
      <w:iCs/>
      <w:color w:val="000000" w:themeColor="text1"/>
      <w:sz w:val="20"/>
    </w:rPr>
  </w:style>
  <w:style w:type="paragraph" w:styleId="FootnoteText">
    <w:name w:val="footnote text"/>
    <w:basedOn w:val="Normal"/>
    <w:link w:val="FootnoteTextChar"/>
    <w:uiPriority w:val="99"/>
    <w:semiHidden/>
    <w:unhideWhenUsed/>
    <w:rsid w:val="00871F4A"/>
    <w:pPr>
      <w:spacing w:line="240" w:lineRule="auto"/>
    </w:pPr>
    <w:rPr>
      <w:sz w:val="17"/>
      <w:szCs w:val="20"/>
    </w:rPr>
  </w:style>
  <w:style w:type="character" w:customStyle="1" w:styleId="FootnoteTextChar">
    <w:name w:val="Footnote Text Char"/>
    <w:basedOn w:val="DefaultParagraphFont"/>
    <w:link w:val="FootnoteText"/>
    <w:uiPriority w:val="99"/>
    <w:semiHidden/>
    <w:rsid w:val="00871F4A"/>
    <w:rPr>
      <w:sz w:val="17"/>
      <w:szCs w:val="20"/>
    </w:rPr>
  </w:style>
  <w:style w:type="character" w:styleId="FootnoteReference">
    <w:name w:val="footnote reference"/>
    <w:basedOn w:val="DefaultParagraphFont"/>
    <w:uiPriority w:val="99"/>
    <w:semiHidden/>
    <w:unhideWhenUsed/>
    <w:rsid w:val="00871F4A"/>
    <w:rPr>
      <w:vertAlign w:val="superscript"/>
    </w:rPr>
  </w:style>
  <w:style w:type="paragraph" w:customStyle="1" w:styleId="paragraph">
    <w:name w:val="paragraph"/>
    <w:basedOn w:val="Normal"/>
    <w:rsid w:val="007A3488"/>
    <w:pPr>
      <w:spacing w:before="100" w:beforeAutospacing="1" w:after="100" w:afterAutospacing="1" w:line="240" w:lineRule="auto"/>
    </w:pPr>
    <w:rPr>
      <w:rFonts w:ascii="Times New Roman" w:eastAsia="Times New Roman" w:hAnsi="Times New Roman" w:cs="Times New Roman"/>
      <w:sz w:val="24"/>
      <w:szCs w:val="24"/>
      <w:lang w:val="et-EE" w:eastAsia="et-EE"/>
    </w:rPr>
  </w:style>
  <w:style w:type="character" w:customStyle="1" w:styleId="tabchar">
    <w:name w:val="tabchar"/>
    <w:basedOn w:val="DefaultParagraphFont"/>
    <w:rsid w:val="007A3488"/>
  </w:style>
  <w:style w:type="character" w:customStyle="1" w:styleId="normaltextrun">
    <w:name w:val="normaltextrun"/>
    <w:basedOn w:val="DefaultParagraphFont"/>
    <w:rsid w:val="007A3488"/>
  </w:style>
  <w:style w:type="character" w:customStyle="1" w:styleId="eop">
    <w:name w:val="eop"/>
    <w:basedOn w:val="DefaultParagraphFont"/>
    <w:rsid w:val="007A3488"/>
  </w:style>
  <w:style w:type="character" w:styleId="CommentReference">
    <w:name w:val="annotation reference"/>
    <w:basedOn w:val="DefaultParagraphFont"/>
    <w:uiPriority w:val="99"/>
    <w:semiHidden/>
    <w:unhideWhenUsed/>
    <w:rsid w:val="000E385E"/>
    <w:rPr>
      <w:sz w:val="16"/>
      <w:szCs w:val="16"/>
    </w:rPr>
  </w:style>
  <w:style w:type="paragraph" w:styleId="CommentText">
    <w:name w:val="annotation text"/>
    <w:basedOn w:val="Normal"/>
    <w:link w:val="CommentTextChar"/>
    <w:uiPriority w:val="99"/>
    <w:unhideWhenUsed/>
    <w:rsid w:val="000E385E"/>
    <w:pPr>
      <w:spacing w:line="240" w:lineRule="auto"/>
    </w:pPr>
    <w:rPr>
      <w:szCs w:val="20"/>
    </w:rPr>
  </w:style>
  <w:style w:type="character" w:customStyle="1" w:styleId="CommentTextChar">
    <w:name w:val="Comment Text Char"/>
    <w:basedOn w:val="DefaultParagraphFont"/>
    <w:link w:val="CommentText"/>
    <w:uiPriority w:val="99"/>
    <w:rsid w:val="000E385E"/>
    <w:rPr>
      <w:sz w:val="20"/>
      <w:szCs w:val="20"/>
    </w:rPr>
  </w:style>
  <w:style w:type="paragraph" w:styleId="CommentSubject">
    <w:name w:val="annotation subject"/>
    <w:basedOn w:val="CommentText"/>
    <w:next w:val="CommentText"/>
    <w:link w:val="CommentSubjectChar"/>
    <w:uiPriority w:val="99"/>
    <w:semiHidden/>
    <w:unhideWhenUsed/>
    <w:rsid w:val="000E385E"/>
    <w:rPr>
      <w:b/>
      <w:bCs/>
    </w:rPr>
  </w:style>
  <w:style w:type="character" w:customStyle="1" w:styleId="CommentSubjectChar">
    <w:name w:val="Comment Subject Char"/>
    <w:basedOn w:val="CommentTextChar"/>
    <w:link w:val="CommentSubject"/>
    <w:uiPriority w:val="99"/>
    <w:semiHidden/>
    <w:rsid w:val="000E385E"/>
    <w:rPr>
      <w:b/>
      <w:bCs/>
      <w:sz w:val="20"/>
      <w:szCs w:val="20"/>
    </w:rPr>
  </w:style>
  <w:style w:type="paragraph" w:styleId="Revision">
    <w:name w:val="Revision"/>
    <w:hidden/>
    <w:uiPriority w:val="99"/>
    <w:semiHidden/>
    <w:rsid w:val="009B22A7"/>
    <w:pPr>
      <w:spacing w:after="0" w:line="240" w:lineRule="auto"/>
    </w:pPr>
    <w:rPr>
      <w:sz w:val="20"/>
    </w:rPr>
  </w:style>
  <w:style w:type="paragraph" w:styleId="NoSpacing">
    <w:name w:val="No Spacing"/>
    <w:uiPriority w:val="1"/>
    <w:qFormat/>
    <w:rsid w:val="00907DCD"/>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2897">
      <w:bodyDiv w:val="1"/>
      <w:marLeft w:val="0"/>
      <w:marRight w:val="0"/>
      <w:marTop w:val="0"/>
      <w:marBottom w:val="0"/>
      <w:divBdr>
        <w:top w:val="none" w:sz="0" w:space="0" w:color="auto"/>
        <w:left w:val="none" w:sz="0" w:space="0" w:color="auto"/>
        <w:bottom w:val="none" w:sz="0" w:space="0" w:color="auto"/>
        <w:right w:val="none" w:sz="0" w:space="0" w:color="auto"/>
      </w:divBdr>
    </w:div>
    <w:div w:id="158236442">
      <w:bodyDiv w:val="1"/>
      <w:marLeft w:val="0"/>
      <w:marRight w:val="0"/>
      <w:marTop w:val="0"/>
      <w:marBottom w:val="0"/>
      <w:divBdr>
        <w:top w:val="none" w:sz="0" w:space="0" w:color="auto"/>
        <w:left w:val="none" w:sz="0" w:space="0" w:color="auto"/>
        <w:bottom w:val="none" w:sz="0" w:space="0" w:color="auto"/>
        <w:right w:val="none" w:sz="0" w:space="0" w:color="auto"/>
      </w:divBdr>
    </w:div>
    <w:div w:id="268205098">
      <w:bodyDiv w:val="1"/>
      <w:marLeft w:val="0"/>
      <w:marRight w:val="0"/>
      <w:marTop w:val="0"/>
      <w:marBottom w:val="0"/>
      <w:divBdr>
        <w:top w:val="none" w:sz="0" w:space="0" w:color="auto"/>
        <w:left w:val="none" w:sz="0" w:space="0" w:color="auto"/>
        <w:bottom w:val="none" w:sz="0" w:space="0" w:color="auto"/>
        <w:right w:val="none" w:sz="0" w:space="0" w:color="auto"/>
      </w:divBdr>
    </w:div>
    <w:div w:id="449856319">
      <w:bodyDiv w:val="1"/>
      <w:marLeft w:val="0"/>
      <w:marRight w:val="0"/>
      <w:marTop w:val="0"/>
      <w:marBottom w:val="0"/>
      <w:divBdr>
        <w:top w:val="none" w:sz="0" w:space="0" w:color="auto"/>
        <w:left w:val="none" w:sz="0" w:space="0" w:color="auto"/>
        <w:bottom w:val="none" w:sz="0" w:space="0" w:color="auto"/>
        <w:right w:val="none" w:sz="0" w:space="0" w:color="auto"/>
      </w:divBdr>
      <w:divsChild>
        <w:div w:id="146896626">
          <w:marLeft w:val="0"/>
          <w:marRight w:val="0"/>
          <w:marTop w:val="0"/>
          <w:marBottom w:val="0"/>
          <w:divBdr>
            <w:top w:val="none" w:sz="0" w:space="0" w:color="auto"/>
            <w:left w:val="none" w:sz="0" w:space="0" w:color="auto"/>
            <w:bottom w:val="none" w:sz="0" w:space="0" w:color="auto"/>
            <w:right w:val="none" w:sz="0" w:space="0" w:color="auto"/>
          </w:divBdr>
          <w:divsChild>
            <w:div w:id="118035189">
              <w:marLeft w:val="0"/>
              <w:marRight w:val="0"/>
              <w:marTop w:val="0"/>
              <w:marBottom w:val="0"/>
              <w:divBdr>
                <w:top w:val="none" w:sz="0" w:space="0" w:color="auto"/>
                <w:left w:val="none" w:sz="0" w:space="0" w:color="auto"/>
                <w:bottom w:val="none" w:sz="0" w:space="0" w:color="auto"/>
                <w:right w:val="none" w:sz="0" w:space="0" w:color="auto"/>
              </w:divBdr>
            </w:div>
            <w:div w:id="127280027">
              <w:marLeft w:val="0"/>
              <w:marRight w:val="0"/>
              <w:marTop w:val="0"/>
              <w:marBottom w:val="0"/>
              <w:divBdr>
                <w:top w:val="none" w:sz="0" w:space="0" w:color="auto"/>
                <w:left w:val="none" w:sz="0" w:space="0" w:color="auto"/>
                <w:bottom w:val="none" w:sz="0" w:space="0" w:color="auto"/>
                <w:right w:val="none" w:sz="0" w:space="0" w:color="auto"/>
              </w:divBdr>
            </w:div>
            <w:div w:id="574358348">
              <w:marLeft w:val="0"/>
              <w:marRight w:val="0"/>
              <w:marTop w:val="0"/>
              <w:marBottom w:val="0"/>
              <w:divBdr>
                <w:top w:val="none" w:sz="0" w:space="0" w:color="auto"/>
                <w:left w:val="none" w:sz="0" w:space="0" w:color="auto"/>
                <w:bottom w:val="none" w:sz="0" w:space="0" w:color="auto"/>
                <w:right w:val="none" w:sz="0" w:space="0" w:color="auto"/>
              </w:divBdr>
            </w:div>
            <w:div w:id="1481144989">
              <w:marLeft w:val="0"/>
              <w:marRight w:val="0"/>
              <w:marTop w:val="0"/>
              <w:marBottom w:val="0"/>
              <w:divBdr>
                <w:top w:val="none" w:sz="0" w:space="0" w:color="auto"/>
                <w:left w:val="none" w:sz="0" w:space="0" w:color="auto"/>
                <w:bottom w:val="none" w:sz="0" w:space="0" w:color="auto"/>
                <w:right w:val="none" w:sz="0" w:space="0" w:color="auto"/>
              </w:divBdr>
            </w:div>
          </w:divsChild>
        </w:div>
        <w:div w:id="340470165">
          <w:marLeft w:val="0"/>
          <w:marRight w:val="0"/>
          <w:marTop w:val="0"/>
          <w:marBottom w:val="0"/>
          <w:divBdr>
            <w:top w:val="none" w:sz="0" w:space="0" w:color="auto"/>
            <w:left w:val="none" w:sz="0" w:space="0" w:color="auto"/>
            <w:bottom w:val="none" w:sz="0" w:space="0" w:color="auto"/>
            <w:right w:val="none" w:sz="0" w:space="0" w:color="auto"/>
          </w:divBdr>
          <w:divsChild>
            <w:div w:id="1047488133">
              <w:marLeft w:val="-75"/>
              <w:marRight w:val="0"/>
              <w:marTop w:val="30"/>
              <w:marBottom w:val="30"/>
              <w:divBdr>
                <w:top w:val="none" w:sz="0" w:space="0" w:color="auto"/>
                <w:left w:val="none" w:sz="0" w:space="0" w:color="auto"/>
                <w:bottom w:val="none" w:sz="0" w:space="0" w:color="auto"/>
                <w:right w:val="none" w:sz="0" w:space="0" w:color="auto"/>
              </w:divBdr>
              <w:divsChild>
                <w:div w:id="72162339">
                  <w:marLeft w:val="0"/>
                  <w:marRight w:val="0"/>
                  <w:marTop w:val="0"/>
                  <w:marBottom w:val="0"/>
                  <w:divBdr>
                    <w:top w:val="none" w:sz="0" w:space="0" w:color="auto"/>
                    <w:left w:val="none" w:sz="0" w:space="0" w:color="auto"/>
                    <w:bottom w:val="none" w:sz="0" w:space="0" w:color="auto"/>
                    <w:right w:val="none" w:sz="0" w:space="0" w:color="auto"/>
                  </w:divBdr>
                  <w:divsChild>
                    <w:div w:id="964890185">
                      <w:marLeft w:val="0"/>
                      <w:marRight w:val="0"/>
                      <w:marTop w:val="0"/>
                      <w:marBottom w:val="0"/>
                      <w:divBdr>
                        <w:top w:val="none" w:sz="0" w:space="0" w:color="auto"/>
                        <w:left w:val="none" w:sz="0" w:space="0" w:color="auto"/>
                        <w:bottom w:val="none" w:sz="0" w:space="0" w:color="auto"/>
                        <w:right w:val="none" w:sz="0" w:space="0" w:color="auto"/>
                      </w:divBdr>
                    </w:div>
                  </w:divsChild>
                </w:div>
                <w:div w:id="81681610">
                  <w:marLeft w:val="0"/>
                  <w:marRight w:val="0"/>
                  <w:marTop w:val="0"/>
                  <w:marBottom w:val="0"/>
                  <w:divBdr>
                    <w:top w:val="none" w:sz="0" w:space="0" w:color="auto"/>
                    <w:left w:val="none" w:sz="0" w:space="0" w:color="auto"/>
                    <w:bottom w:val="none" w:sz="0" w:space="0" w:color="auto"/>
                    <w:right w:val="none" w:sz="0" w:space="0" w:color="auto"/>
                  </w:divBdr>
                  <w:divsChild>
                    <w:div w:id="1198464642">
                      <w:marLeft w:val="0"/>
                      <w:marRight w:val="0"/>
                      <w:marTop w:val="0"/>
                      <w:marBottom w:val="0"/>
                      <w:divBdr>
                        <w:top w:val="none" w:sz="0" w:space="0" w:color="auto"/>
                        <w:left w:val="none" w:sz="0" w:space="0" w:color="auto"/>
                        <w:bottom w:val="none" w:sz="0" w:space="0" w:color="auto"/>
                        <w:right w:val="none" w:sz="0" w:space="0" w:color="auto"/>
                      </w:divBdr>
                    </w:div>
                  </w:divsChild>
                </w:div>
                <w:div w:id="130246387">
                  <w:marLeft w:val="0"/>
                  <w:marRight w:val="0"/>
                  <w:marTop w:val="0"/>
                  <w:marBottom w:val="0"/>
                  <w:divBdr>
                    <w:top w:val="none" w:sz="0" w:space="0" w:color="auto"/>
                    <w:left w:val="none" w:sz="0" w:space="0" w:color="auto"/>
                    <w:bottom w:val="none" w:sz="0" w:space="0" w:color="auto"/>
                    <w:right w:val="none" w:sz="0" w:space="0" w:color="auto"/>
                  </w:divBdr>
                  <w:divsChild>
                    <w:div w:id="375012923">
                      <w:marLeft w:val="0"/>
                      <w:marRight w:val="0"/>
                      <w:marTop w:val="0"/>
                      <w:marBottom w:val="0"/>
                      <w:divBdr>
                        <w:top w:val="none" w:sz="0" w:space="0" w:color="auto"/>
                        <w:left w:val="none" w:sz="0" w:space="0" w:color="auto"/>
                        <w:bottom w:val="none" w:sz="0" w:space="0" w:color="auto"/>
                        <w:right w:val="none" w:sz="0" w:space="0" w:color="auto"/>
                      </w:divBdr>
                    </w:div>
                  </w:divsChild>
                </w:div>
                <w:div w:id="149054888">
                  <w:marLeft w:val="0"/>
                  <w:marRight w:val="0"/>
                  <w:marTop w:val="0"/>
                  <w:marBottom w:val="0"/>
                  <w:divBdr>
                    <w:top w:val="none" w:sz="0" w:space="0" w:color="auto"/>
                    <w:left w:val="none" w:sz="0" w:space="0" w:color="auto"/>
                    <w:bottom w:val="none" w:sz="0" w:space="0" w:color="auto"/>
                    <w:right w:val="none" w:sz="0" w:space="0" w:color="auto"/>
                  </w:divBdr>
                  <w:divsChild>
                    <w:div w:id="2113821412">
                      <w:marLeft w:val="0"/>
                      <w:marRight w:val="0"/>
                      <w:marTop w:val="0"/>
                      <w:marBottom w:val="0"/>
                      <w:divBdr>
                        <w:top w:val="none" w:sz="0" w:space="0" w:color="auto"/>
                        <w:left w:val="none" w:sz="0" w:space="0" w:color="auto"/>
                        <w:bottom w:val="none" w:sz="0" w:space="0" w:color="auto"/>
                        <w:right w:val="none" w:sz="0" w:space="0" w:color="auto"/>
                      </w:divBdr>
                    </w:div>
                  </w:divsChild>
                </w:div>
                <w:div w:id="194661622">
                  <w:marLeft w:val="0"/>
                  <w:marRight w:val="0"/>
                  <w:marTop w:val="0"/>
                  <w:marBottom w:val="0"/>
                  <w:divBdr>
                    <w:top w:val="none" w:sz="0" w:space="0" w:color="auto"/>
                    <w:left w:val="none" w:sz="0" w:space="0" w:color="auto"/>
                    <w:bottom w:val="none" w:sz="0" w:space="0" w:color="auto"/>
                    <w:right w:val="none" w:sz="0" w:space="0" w:color="auto"/>
                  </w:divBdr>
                  <w:divsChild>
                    <w:div w:id="1912622412">
                      <w:marLeft w:val="0"/>
                      <w:marRight w:val="0"/>
                      <w:marTop w:val="0"/>
                      <w:marBottom w:val="0"/>
                      <w:divBdr>
                        <w:top w:val="none" w:sz="0" w:space="0" w:color="auto"/>
                        <w:left w:val="none" w:sz="0" w:space="0" w:color="auto"/>
                        <w:bottom w:val="none" w:sz="0" w:space="0" w:color="auto"/>
                        <w:right w:val="none" w:sz="0" w:space="0" w:color="auto"/>
                      </w:divBdr>
                    </w:div>
                  </w:divsChild>
                </w:div>
                <w:div w:id="198325750">
                  <w:marLeft w:val="0"/>
                  <w:marRight w:val="0"/>
                  <w:marTop w:val="0"/>
                  <w:marBottom w:val="0"/>
                  <w:divBdr>
                    <w:top w:val="none" w:sz="0" w:space="0" w:color="auto"/>
                    <w:left w:val="none" w:sz="0" w:space="0" w:color="auto"/>
                    <w:bottom w:val="none" w:sz="0" w:space="0" w:color="auto"/>
                    <w:right w:val="none" w:sz="0" w:space="0" w:color="auto"/>
                  </w:divBdr>
                  <w:divsChild>
                    <w:div w:id="232278835">
                      <w:marLeft w:val="0"/>
                      <w:marRight w:val="0"/>
                      <w:marTop w:val="0"/>
                      <w:marBottom w:val="0"/>
                      <w:divBdr>
                        <w:top w:val="none" w:sz="0" w:space="0" w:color="auto"/>
                        <w:left w:val="none" w:sz="0" w:space="0" w:color="auto"/>
                        <w:bottom w:val="none" w:sz="0" w:space="0" w:color="auto"/>
                        <w:right w:val="none" w:sz="0" w:space="0" w:color="auto"/>
                      </w:divBdr>
                    </w:div>
                  </w:divsChild>
                </w:div>
                <w:div w:id="211813506">
                  <w:marLeft w:val="0"/>
                  <w:marRight w:val="0"/>
                  <w:marTop w:val="0"/>
                  <w:marBottom w:val="0"/>
                  <w:divBdr>
                    <w:top w:val="none" w:sz="0" w:space="0" w:color="auto"/>
                    <w:left w:val="none" w:sz="0" w:space="0" w:color="auto"/>
                    <w:bottom w:val="none" w:sz="0" w:space="0" w:color="auto"/>
                    <w:right w:val="none" w:sz="0" w:space="0" w:color="auto"/>
                  </w:divBdr>
                  <w:divsChild>
                    <w:div w:id="1864779351">
                      <w:marLeft w:val="0"/>
                      <w:marRight w:val="0"/>
                      <w:marTop w:val="0"/>
                      <w:marBottom w:val="0"/>
                      <w:divBdr>
                        <w:top w:val="none" w:sz="0" w:space="0" w:color="auto"/>
                        <w:left w:val="none" w:sz="0" w:space="0" w:color="auto"/>
                        <w:bottom w:val="none" w:sz="0" w:space="0" w:color="auto"/>
                        <w:right w:val="none" w:sz="0" w:space="0" w:color="auto"/>
                      </w:divBdr>
                    </w:div>
                  </w:divsChild>
                </w:div>
                <w:div w:id="256403398">
                  <w:marLeft w:val="0"/>
                  <w:marRight w:val="0"/>
                  <w:marTop w:val="0"/>
                  <w:marBottom w:val="0"/>
                  <w:divBdr>
                    <w:top w:val="none" w:sz="0" w:space="0" w:color="auto"/>
                    <w:left w:val="none" w:sz="0" w:space="0" w:color="auto"/>
                    <w:bottom w:val="none" w:sz="0" w:space="0" w:color="auto"/>
                    <w:right w:val="none" w:sz="0" w:space="0" w:color="auto"/>
                  </w:divBdr>
                  <w:divsChild>
                    <w:div w:id="1126193395">
                      <w:marLeft w:val="0"/>
                      <w:marRight w:val="0"/>
                      <w:marTop w:val="0"/>
                      <w:marBottom w:val="0"/>
                      <w:divBdr>
                        <w:top w:val="none" w:sz="0" w:space="0" w:color="auto"/>
                        <w:left w:val="none" w:sz="0" w:space="0" w:color="auto"/>
                        <w:bottom w:val="none" w:sz="0" w:space="0" w:color="auto"/>
                        <w:right w:val="none" w:sz="0" w:space="0" w:color="auto"/>
                      </w:divBdr>
                    </w:div>
                    <w:div w:id="1755471817">
                      <w:marLeft w:val="0"/>
                      <w:marRight w:val="0"/>
                      <w:marTop w:val="0"/>
                      <w:marBottom w:val="0"/>
                      <w:divBdr>
                        <w:top w:val="none" w:sz="0" w:space="0" w:color="auto"/>
                        <w:left w:val="none" w:sz="0" w:space="0" w:color="auto"/>
                        <w:bottom w:val="none" w:sz="0" w:space="0" w:color="auto"/>
                        <w:right w:val="none" w:sz="0" w:space="0" w:color="auto"/>
                      </w:divBdr>
                    </w:div>
                  </w:divsChild>
                </w:div>
                <w:div w:id="274021107">
                  <w:marLeft w:val="0"/>
                  <w:marRight w:val="0"/>
                  <w:marTop w:val="0"/>
                  <w:marBottom w:val="0"/>
                  <w:divBdr>
                    <w:top w:val="none" w:sz="0" w:space="0" w:color="auto"/>
                    <w:left w:val="none" w:sz="0" w:space="0" w:color="auto"/>
                    <w:bottom w:val="none" w:sz="0" w:space="0" w:color="auto"/>
                    <w:right w:val="none" w:sz="0" w:space="0" w:color="auto"/>
                  </w:divBdr>
                  <w:divsChild>
                    <w:div w:id="1724475126">
                      <w:marLeft w:val="0"/>
                      <w:marRight w:val="0"/>
                      <w:marTop w:val="0"/>
                      <w:marBottom w:val="0"/>
                      <w:divBdr>
                        <w:top w:val="none" w:sz="0" w:space="0" w:color="auto"/>
                        <w:left w:val="none" w:sz="0" w:space="0" w:color="auto"/>
                        <w:bottom w:val="none" w:sz="0" w:space="0" w:color="auto"/>
                        <w:right w:val="none" w:sz="0" w:space="0" w:color="auto"/>
                      </w:divBdr>
                    </w:div>
                  </w:divsChild>
                </w:div>
                <w:div w:id="279797402">
                  <w:marLeft w:val="0"/>
                  <w:marRight w:val="0"/>
                  <w:marTop w:val="0"/>
                  <w:marBottom w:val="0"/>
                  <w:divBdr>
                    <w:top w:val="none" w:sz="0" w:space="0" w:color="auto"/>
                    <w:left w:val="none" w:sz="0" w:space="0" w:color="auto"/>
                    <w:bottom w:val="none" w:sz="0" w:space="0" w:color="auto"/>
                    <w:right w:val="none" w:sz="0" w:space="0" w:color="auto"/>
                  </w:divBdr>
                  <w:divsChild>
                    <w:div w:id="1060052250">
                      <w:marLeft w:val="0"/>
                      <w:marRight w:val="0"/>
                      <w:marTop w:val="0"/>
                      <w:marBottom w:val="0"/>
                      <w:divBdr>
                        <w:top w:val="none" w:sz="0" w:space="0" w:color="auto"/>
                        <w:left w:val="none" w:sz="0" w:space="0" w:color="auto"/>
                        <w:bottom w:val="none" w:sz="0" w:space="0" w:color="auto"/>
                        <w:right w:val="none" w:sz="0" w:space="0" w:color="auto"/>
                      </w:divBdr>
                    </w:div>
                  </w:divsChild>
                </w:div>
                <w:div w:id="311520526">
                  <w:marLeft w:val="0"/>
                  <w:marRight w:val="0"/>
                  <w:marTop w:val="0"/>
                  <w:marBottom w:val="0"/>
                  <w:divBdr>
                    <w:top w:val="none" w:sz="0" w:space="0" w:color="auto"/>
                    <w:left w:val="none" w:sz="0" w:space="0" w:color="auto"/>
                    <w:bottom w:val="none" w:sz="0" w:space="0" w:color="auto"/>
                    <w:right w:val="none" w:sz="0" w:space="0" w:color="auto"/>
                  </w:divBdr>
                  <w:divsChild>
                    <w:div w:id="1829520085">
                      <w:marLeft w:val="0"/>
                      <w:marRight w:val="0"/>
                      <w:marTop w:val="0"/>
                      <w:marBottom w:val="0"/>
                      <w:divBdr>
                        <w:top w:val="none" w:sz="0" w:space="0" w:color="auto"/>
                        <w:left w:val="none" w:sz="0" w:space="0" w:color="auto"/>
                        <w:bottom w:val="none" w:sz="0" w:space="0" w:color="auto"/>
                        <w:right w:val="none" w:sz="0" w:space="0" w:color="auto"/>
                      </w:divBdr>
                    </w:div>
                  </w:divsChild>
                </w:div>
                <w:div w:id="313222976">
                  <w:marLeft w:val="0"/>
                  <w:marRight w:val="0"/>
                  <w:marTop w:val="0"/>
                  <w:marBottom w:val="0"/>
                  <w:divBdr>
                    <w:top w:val="none" w:sz="0" w:space="0" w:color="auto"/>
                    <w:left w:val="none" w:sz="0" w:space="0" w:color="auto"/>
                    <w:bottom w:val="none" w:sz="0" w:space="0" w:color="auto"/>
                    <w:right w:val="none" w:sz="0" w:space="0" w:color="auto"/>
                  </w:divBdr>
                  <w:divsChild>
                    <w:div w:id="365567906">
                      <w:marLeft w:val="0"/>
                      <w:marRight w:val="0"/>
                      <w:marTop w:val="0"/>
                      <w:marBottom w:val="0"/>
                      <w:divBdr>
                        <w:top w:val="none" w:sz="0" w:space="0" w:color="auto"/>
                        <w:left w:val="none" w:sz="0" w:space="0" w:color="auto"/>
                        <w:bottom w:val="none" w:sz="0" w:space="0" w:color="auto"/>
                        <w:right w:val="none" w:sz="0" w:space="0" w:color="auto"/>
                      </w:divBdr>
                    </w:div>
                  </w:divsChild>
                </w:div>
                <w:div w:id="424303721">
                  <w:marLeft w:val="0"/>
                  <w:marRight w:val="0"/>
                  <w:marTop w:val="0"/>
                  <w:marBottom w:val="0"/>
                  <w:divBdr>
                    <w:top w:val="none" w:sz="0" w:space="0" w:color="auto"/>
                    <w:left w:val="none" w:sz="0" w:space="0" w:color="auto"/>
                    <w:bottom w:val="none" w:sz="0" w:space="0" w:color="auto"/>
                    <w:right w:val="none" w:sz="0" w:space="0" w:color="auto"/>
                  </w:divBdr>
                  <w:divsChild>
                    <w:div w:id="300815022">
                      <w:marLeft w:val="0"/>
                      <w:marRight w:val="0"/>
                      <w:marTop w:val="0"/>
                      <w:marBottom w:val="0"/>
                      <w:divBdr>
                        <w:top w:val="none" w:sz="0" w:space="0" w:color="auto"/>
                        <w:left w:val="none" w:sz="0" w:space="0" w:color="auto"/>
                        <w:bottom w:val="none" w:sz="0" w:space="0" w:color="auto"/>
                        <w:right w:val="none" w:sz="0" w:space="0" w:color="auto"/>
                      </w:divBdr>
                    </w:div>
                  </w:divsChild>
                </w:div>
                <w:div w:id="445198822">
                  <w:marLeft w:val="0"/>
                  <w:marRight w:val="0"/>
                  <w:marTop w:val="0"/>
                  <w:marBottom w:val="0"/>
                  <w:divBdr>
                    <w:top w:val="none" w:sz="0" w:space="0" w:color="auto"/>
                    <w:left w:val="none" w:sz="0" w:space="0" w:color="auto"/>
                    <w:bottom w:val="none" w:sz="0" w:space="0" w:color="auto"/>
                    <w:right w:val="none" w:sz="0" w:space="0" w:color="auto"/>
                  </w:divBdr>
                  <w:divsChild>
                    <w:div w:id="588345346">
                      <w:marLeft w:val="0"/>
                      <w:marRight w:val="0"/>
                      <w:marTop w:val="0"/>
                      <w:marBottom w:val="0"/>
                      <w:divBdr>
                        <w:top w:val="none" w:sz="0" w:space="0" w:color="auto"/>
                        <w:left w:val="none" w:sz="0" w:space="0" w:color="auto"/>
                        <w:bottom w:val="none" w:sz="0" w:space="0" w:color="auto"/>
                        <w:right w:val="none" w:sz="0" w:space="0" w:color="auto"/>
                      </w:divBdr>
                    </w:div>
                  </w:divsChild>
                </w:div>
                <w:div w:id="456728672">
                  <w:marLeft w:val="0"/>
                  <w:marRight w:val="0"/>
                  <w:marTop w:val="0"/>
                  <w:marBottom w:val="0"/>
                  <w:divBdr>
                    <w:top w:val="none" w:sz="0" w:space="0" w:color="auto"/>
                    <w:left w:val="none" w:sz="0" w:space="0" w:color="auto"/>
                    <w:bottom w:val="none" w:sz="0" w:space="0" w:color="auto"/>
                    <w:right w:val="none" w:sz="0" w:space="0" w:color="auto"/>
                  </w:divBdr>
                  <w:divsChild>
                    <w:div w:id="1846895330">
                      <w:marLeft w:val="0"/>
                      <w:marRight w:val="0"/>
                      <w:marTop w:val="0"/>
                      <w:marBottom w:val="0"/>
                      <w:divBdr>
                        <w:top w:val="none" w:sz="0" w:space="0" w:color="auto"/>
                        <w:left w:val="none" w:sz="0" w:space="0" w:color="auto"/>
                        <w:bottom w:val="none" w:sz="0" w:space="0" w:color="auto"/>
                        <w:right w:val="none" w:sz="0" w:space="0" w:color="auto"/>
                      </w:divBdr>
                    </w:div>
                  </w:divsChild>
                </w:div>
                <w:div w:id="472066585">
                  <w:marLeft w:val="0"/>
                  <w:marRight w:val="0"/>
                  <w:marTop w:val="0"/>
                  <w:marBottom w:val="0"/>
                  <w:divBdr>
                    <w:top w:val="none" w:sz="0" w:space="0" w:color="auto"/>
                    <w:left w:val="none" w:sz="0" w:space="0" w:color="auto"/>
                    <w:bottom w:val="none" w:sz="0" w:space="0" w:color="auto"/>
                    <w:right w:val="none" w:sz="0" w:space="0" w:color="auto"/>
                  </w:divBdr>
                  <w:divsChild>
                    <w:div w:id="964576879">
                      <w:marLeft w:val="0"/>
                      <w:marRight w:val="0"/>
                      <w:marTop w:val="0"/>
                      <w:marBottom w:val="0"/>
                      <w:divBdr>
                        <w:top w:val="none" w:sz="0" w:space="0" w:color="auto"/>
                        <w:left w:val="none" w:sz="0" w:space="0" w:color="auto"/>
                        <w:bottom w:val="none" w:sz="0" w:space="0" w:color="auto"/>
                        <w:right w:val="none" w:sz="0" w:space="0" w:color="auto"/>
                      </w:divBdr>
                    </w:div>
                  </w:divsChild>
                </w:div>
                <w:div w:id="516382510">
                  <w:marLeft w:val="0"/>
                  <w:marRight w:val="0"/>
                  <w:marTop w:val="0"/>
                  <w:marBottom w:val="0"/>
                  <w:divBdr>
                    <w:top w:val="none" w:sz="0" w:space="0" w:color="auto"/>
                    <w:left w:val="none" w:sz="0" w:space="0" w:color="auto"/>
                    <w:bottom w:val="none" w:sz="0" w:space="0" w:color="auto"/>
                    <w:right w:val="none" w:sz="0" w:space="0" w:color="auto"/>
                  </w:divBdr>
                  <w:divsChild>
                    <w:div w:id="344794594">
                      <w:marLeft w:val="0"/>
                      <w:marRight w:val="0"/>
                      <w:marTop w:val="0"/>
                      <w:marBottom w:val="0"/>
                      <w:divBdr>
                        <w:top w:val="none" w:sz="0" w:space="0" w:color="auto"/>
                        <w:left w:val="none" w:sz="0" w:space="0" w:color="auto"/>
                        <w:bottom w:val="none" w:sz="0" w:space="0" w:color="auto"/>
                        <w:right w:val="none" w:sz="0" w:space="0" w:color="auto"/>
                      </w:divBdr>
                    </w:div>
                    <w:div w:id="920799558">
                      <w:marLeft w:val="0"/>
                      <w:marRight w:val="0"/>
                      <w:marTop w:val="0"/>
                      <w:marBottom w:val="0"/>
                      <w:divBdr>
                        <w:top w:val="none" w:sz="0" w:space="0" w:color="auto"/>
                        <w:left w:val="none" w:sz="0" w:space="0" w:color="auto"/>
                        <w:bottom w:val="none" w:sz="0" w:space="0" w:color="auto"/>
                        <w:right w:val="none" w:sz="0" w:space="0" w:color="auto"/>
                      </w:divBdr>
                    </w:div>
                    <w:div w:id="1538734149">
                      <w:marLeft w:val="0"/>
                      <w:marRight w:val="0"/>
                      <w:marTop w:val="0"/>
                      <w:marBottom w:val="0"/>
                      <w:divBdr>
                        <w:top w:val="none" w:sz="0" w:space="0" w:color="auto"/>
                        <w:left w:val="none" w:sz="0" w:space="0" w:color="auto"/>
                        <w:bottom w:val="none" w:sz="0" w:space="0" w:color="auto"/>
                        <w:right w:val="none" w:sz="0" w:space="0" w:color="auto"/>
                      </w:divBdr>
                    </w:div>
                  </w:divsChild>
                </w:div>
                <w:div w:id="542908804">
                  <w:marLeft w:val="0"/>
                  <w:marRight w:val="0"/>
                  <w:marTop w:val="0"/>
                  <w:marBottom w:val="0"/>
                  <w:divBdr>
                    <w:top w:val="none" w:sz="0" w:space="0" w:color="auto"/>
                    <w:left w:val="none" w:sz="0" w:space="0" w:color="auto"/>
                    <w:bottom w:val="none" w:sz="0" w:space="0" w:color="auto"/>
                    <w:right w:val="none" w:sz="0" w:space="0" w:color="auto"/>
                  </w:divBdr>
                  <w:divsChild>
                    <w:div w:id="919871331">
                      <w:marLeft w:val="0"/>
                      <w:marRight w:val="0"/>
                      <w:marTop w:val="0"/>
                      <w:marBottom w:val="0"/>
                      <w:divBdr>
                        <w:top w:val="none" w:sz="0" w:space="0" w:color="auto"/>
                        <w:left w:val="none" w:sz="0" w:space="0" w:color="auto"/>
                        <w:bottom w:val="none" w:sz="0" w:space="0" w:color="auto"/>
                        <w:right w:val="none" w:sz="0" w:space="0" w:color="auto"/>
                      </w:divBdr>
                    </w:div>
                  </w:divsChild>
                </w:div>
                <w:div w:id="543949923">
                  <w:marLeft w:val="0"/>
                  <w:marRight w:val="0"/>
                  <w:marTop w:val="0"/>
                  <w:marBottom w:val="0"/>
                  <w:divBdr>
                    <w:top w:val="none" w:sz="0" w:space="0" w:color="auto"/>
                    <w:left w:val="none" w:sz="0" w:space="0" w:color="auto"/>
                    <w:bottom w:val="none" w:sz="0" w:space="0" w:color="auto"/>
                    <w:right w:val="none" w:sz="0" w:space="0" w:color="auto"/>
                  </w:divBdr>
                  <w:divsChild>
                    <w:div w:id="268007820">
                      <w:marLeft w:val="0"/>
                      <w:marRight w:val="0"/>
                      <w:marTop w:val="0"/>
                      <w:marBottom w:val="0"/>
                      <w:divBdr>
                        <w:top w:val="none" w:sz="0" w:space="0" w:color="auto"/>
                        <w:left w:val="none" w:sz="0" w:space="0" w:color="auto"/>
                        <w:bottom w:val="none" w:sz="0" w:space="0" w:color="auto"/>
                        <w:right w:val="none" w:sz="0" w:space="0" w:color="auto"/>
                      </w:divBdr>
                    </w:div>
                  </w:divsChild>
                </w:div>
                <w:div w:id="585385659">
                  <w:marLeft w:val="0"/>
                  <w:marRight w:val="0"/>
                  <w:marTop w:val="0"/>
                  <w:marBottom w:val="0"/>
                  <w:divBdr>
                    <w:top w:val="none" w:sz="0" w:space="0" w:color="auto"/>
                    <w:left w:val="none" w:sz="0" w:space="0" w:color="auto"/>
                    <w:bottom w:val="none" w:sz="0" w:space="0" w:color="auto"/>
                    <w:right w:val="none" w:sz="0" w:space="0" w:color="auto"/>
                  </w:divBdr>
                  <w:divsChild>
                    <w:div w:id="1700471494">
                      <w:marLeft w:val="0"/>
                      <w:marRight w:val="0"/>
                      <w:marTop w:val="0"/>
                      <w:marBottom w:val="0"/>
                      <w:divBdr>
                        <w:top w:val="none" w:sz="0" w:space="0" w:color="auto"/>
                        <w:left w:val="none" w:sz="0" w:space="0" w:color="auto"/>
                        <w:bottom w:val="none" w:sz="0" w:space="0" w:color="auto"/>
                        <w:right w:val="none" w:sz="0" w:space="0" w:color="auto"/>
                      </w:divBdr>
                    </w:div>
                  </w:divsChild>
                </w:div>
                <w:div w:id="636760559">
                  <w:marLeft w:val="0"/>
                  <w:marRight w:val="0"/>
                  <w:marTop w:val="0"/>
                  <w:marBottom w:val="0"/>
                  <w:divBdr>
                    <w:top w:val="none" w:sz="0" w:space="0" w:color="auto"/>
                    <w:left w:val="none" w:sz="0" w:space="0" w:color="auto"/>
                    <w:bottom w:val="none" w:sz="0" w:space="0" w:color="auto"/>
                    <w:right w:val="none" w:sz="0" w:space="0" w:color="auto"/>
                  </w:divBdr>
                  <w:divsChild>
                    <w:div w:id="1705717304">
                      <w:marLeft w:val="0"/>
                      <w:marRight w:val="0"/>
                      <w:marTop w:val="0"/>
                      <w:marBottom w:val="0"/>
                      <w:divBdr>
                        <w:top w:val="none" w:sz="0" w:space="0" w:color="auto"/>
                        <w:left w:val="none" w:sz="0" w:space="0" w:color="auto"/>
                        <w:bottom w:val="none" w:sz="0" w:space="0" w:color="auto"/>
                        <w:right w:val="none" w:sz="0" w:space="0" w:color="auto"/>
                      </w:divBdr>
                    </w:div>
                  </w:divsChild>
                </w:div>
                <w:div w:id="742533004">
                  <w:marLeft w:val="0"/>
                  <w:marRight w:val="0"/>
                  <w:marTop w:val="0"/>
                  <w:marBottom w:val="0"/>
                  <w:divBdr>
                    <w:top w:val="none" w:sz="0" w:space="0" w:color="auto"/>
                    <w:left w:val="none" w:sz="0" w:space="0" w:color="auto"/>
                    <w:bottom w:val="none" w:sz="0" w:space="0" w:color="auto"/>
                    <w:right w:val="none" w:sz="0" w:space="0" w:color="auto"/>
                  </w:divBdr>
                  <w:divsChild>
                    <w:div w:id="106242218">
                      <w:marLeft w:val="0"/>
                      <w:marRight w:val="0"/>
                      <w:marTop w:val="0"/>
                      <w:marBottom w:val="0"/>
                      <w:divBdr>
                        <w:top w:val="none" w:sz="0" w:space="0" w:color="auto"/>
                        <w:left w:val="none" w:sz="0" w:space="0" w:color="auto"/>
                        <w:bottom w:val="none" w:sz="0" w:space="0" w:color="auto"/>
                        <w:right w:val="none" w:sz="0" w:space="0" w:color="auto"/>
                      </w:divBdr>
                    </w:div>
                  </w:divsChild>
                </w:div>
                <w:div w:id="776412197">
                  <w:marLeft w:val="0"/>
                  <w:marRight w:val="0"/>
                  <w:marTop w:val="0"/>
                  <w:marBottom w:val="0"/>
                  <w:divBdr>
                    <w:top w:val="none" w:sz="0" w:space="0" w:color="auto"/>
                    <w:left w:val="none" w:sz="0" w:space="0" w:color="auto"/>
                    <w:bottom w:val="none" w:sz="0" w:space="0" w:color="auto"/>
                    <w:right w:val="none" w:sz="0" w:space="0" w:color="auto"/>
                  </w:divBdr>
                  <w:divsChild>
                    <w:div w:id="58872685">
                      <w:marLeft w:val="0"/>
                      <w:marRight w:val="0"/>
                      <w:marTop w:val="0"/>
                      <w:marBottom w:val="0"/>
                      <w:divBdr>
                        <w:top w:val="none" w:sz="0" w:space="0" w:color="auto"/>
                        <w:left w:val="none" w:sz="0" w:space="0" w:color="auto"/>
                        <w:bottom w:val="none" w:sz="0" w:space="0" w:color="auto"/>
                        <w:right w:val="none" w:sz="0" w:space="0" w:color="auto"/>
                      </w:divBdr>
                    </w:div>
                  </w:divsChild>
                </w:div>
                <w:div w:id="776676871">
                  <w:marLeft w:val="0"/>
                  <w:marRight w:val="0"/>
                  <w:marTop w:val="0"/>
                  <w:marBottom w:val="0"/>
                  <w:divBdr>
                    <w:top w:val="none" w:sz="0" w:space="0" w:color="auto"/>
                    <w:left w:val="none" w:sz="0" w:space="0" w:color="auto"/>
                    <w:bottom w:val="none" w:sz="0" w:space="0" w:color="auto"/>
                    <w:right w:val="none" w:sz="0" w:space="0" w:color="auto"/>
                  </w:divBdr>
                  <w:divsChild>
                    <w:div w:id="1684162850">
                      <w:marLeft w:val="0"/>
                      <w:marRight w:val="0"/>
                      <w:marTop w:val="0"/>
                      <w:marBottom w:val="0"/>
                      <w:divBdr>
                        <w:top w:val="none" w:sz="0" w:space="0" w:color="auto"/>
                        <w:left w:val="none" w:sz="0" w:space="0" w:color="auto"/>
                        <w:bottom w:val="none" w:sz="0" w:space="0" w:color="auto"/>
                        <w:right w:val="none" w:sz="0" w:space="0" w:color="auto"/>
                      </w:divBdr>
                    </w:div>
                  </w:divsChild>
                </w:div>
                <w:div w:id="852189508">
                  <w:marLeft w:val="0"/>
                  <w:marRight w:val="0"/>
                  <w:marTop w:val="0"/>
                  <w:marBottom w:val="0"/>
                  <w:divBdr>
                    <w:top w:val="none" w:sz="0" w:space="0" w:color="auto"/>
                    <w:left w:val="none" w:sz="0" w:space="0" w:color="auto"/>
                    <w:bottom w:val="none" w:sz="0" w:space="0" w:color="auto"/>
                    <w:right w:val="none" w:sz="0" w:space="0" w:color="auto"/>
                  </w:divBdr>
                  <w:divsChild>
                    <w:div w:id="1109205900">
                      <w:marLeft w:val="0"/>
                      <w:marRight w:val="0"/>
                      <w:marTop w:val="0"/>
                      <w:marBottom w:val="0"/>
                      <w:divBdr>
                        <w:top w:val="none" w:sz="0" w:space="0" w:color="auto"/>
                        <w:left w:val="none" w:sz="0" w:space="0" w:color="auto"/>
                        <w:bottom w:val="none" w:sz="0" w:space="0" w:color="auto"/>
                        <w:right w:val="none" w:sz="0" w:space="0" w:color="auto"/>
                      </w:divBdr>
                    </w:div>
                  </w:divsChild>
                </w:div>
                <w:div w:id="875581022">
                  <w:marLeft w:val="0"/>
                  <w:marRight w:val="0"/>
                  <w:marTop w:val="0"/>
                  <w:marBottom w:val="0"/>
                  <w:divBdr>
                    <w:top w:val="none" w:sz="0" w:space="0" w:color="auto"/>
                    <w:left w:val="none" w:sz="0" w:space="0" w:color="auto"/>
                    <w:bottom w:val="none" w:sz="0" w:space="0" w:color="auto"/>
                    <w:right w:val="none" w:sz="0" w:space="0" w:color="auto"/>
                  </w:divBdr>
                  <w:divsChild>
                    <w:div w:id="1991711944">
                      <w:marLeft w:val="0"/>
                      <w:marRight w:val="0"/>
                      <w:marTop w:val="0"/>
                      <w:marBottom w:val="0"/>
                      <w:divBdr>
                        <w:top w:val="none" w:sz="0" w:space="0" w:color="auto"/>
                        <w:left w:val="none" w:sz="0" w:space="0" w:color="auto"/>
                        <w:bottom w:val="none" w:sz="0" w:space="0" w:color="auto"/>
                        <w:right w:val="none" w:sz="0" w:space="0" w:color="auto"/>
                      </w:divBdr>
                    </w:div>
                  </w:divsChild>
                </w:div>
                <w:div w:id="896739794">
                  <w:marLeft w:val="0"/>
                  <w:marRight w:val="0"/>
                  <w:marTop w:val="0"/>
                  <w:marBottom w:val="0"/>
                  <w:divBdr>
                    <w:top w:val="none" w:sz="0" w:space="0" w:color="auto"/>
                    <w:left w:val="none" w:sz="0" w:space="0" w:color="auto"/>
                    <w:bottom w:val="none" w:sz="0" w:space="0" w:color="auto"/>
                    <w:right w:val="none" w:sz="0" w:space="0" w:color="auto"/>
                  </w:divBdr>
                  <w:divsChild>
                    <w:div w:id="1619146767">
                      <w:marLeft w:val="0"/>
                      <w:marRight w:val="0"/>
                      <w:marTop w:val="0"/>
                      <w:marBottom w:val="0"/>
                      <w:divBdr>
                        <w:top w:val="none" w:sz="0" w:space="0" w:color="auto"/>
                        <w:left w:val="none" w:sz="0" w:space="0" w:color="auto"/>
                        <w:bottom w:val="none" w:sz="0" w:space="0" w:color="auto"/>
                        <w:right w:val="none" w:sz="0" w:space="0" w:color="auto"/>
                      </w:divBdr>
                    </w:div>
                  </w:divsChild>
                </w:div>
                <w:div w:id="911164934">
                  <w:marLeft w:val="0"/>
                  <w:marRight w:val="0"/>
                  <w:marTop w:val="0"/>
                  <w:marBottom w:val="0"/>
                  <w:divBdr>
                    <w:top w:val="none" w:sz="0" w:space="0" w:color="auto"/>
                    <w:left w:val="none" w:sz="0" w:space="0" w:color="auto"/>
                    <w:bottom w:val="none" w:sz="0" w:space="0" w:color="auto"/>
                    <w:right w:val="none" w:sz="0" w:space="0" w:color="auto"/>
                  </w:divBdr>
                  <w:divsChild>
                    <w:div w:id="480655345">
                      <w:marLeft w:val="0"/>
                      <w:marRight w:val="0"/>
                      <w:marTop w:val="0"/>
                      <w:marBottom w:val="0"/>
                      <w:divBdr>
                        <w:top w:val="none" w:sz="0" w:space="0" w:color="auto"/>
                        <w:left w:val="none" w:sz="0" w:space="0" w:color="auto"/>
                        <w:bottom w:val="none" w:sz="0" w:space="0" w:color="auto"/>
                        <w:right w:val="none" w:sz="0" w:space="0" w:color="auto"/>
                      </w:divBdr>
                    </w:div>
                  </w:divsChild>
                </w:div>
                <w:div w:id="929002213">
                  <w:marLeft w:val="0"/>
                  <w:marRight w:val="0"/>
                  <w:marTop w:val="0"/>
                  <w:marBottom w:val="0"/>
                  <w:divBdr>
                    <w:top w:val="none" w:sz="0" w:space="0" w:color="auto"/>
                    <w:left w:val="none" w:sz="0" w:space="0" w:color="auto"/>
                    <w:bottom w:val="none" w:sz="0" w:space="0" w:color="auto"/>
                    <w:right w:val="none" w:sz="0" w:space="0" w:color="auto"/>
                  </w:divBdr>
                  <w:divsChild>
                    <w:div w:id="1822651468">
                      <w:marLeft w:val="0"/>
                      <w:marRight w:val="0"/>
                      <w:marTop w:val="0"/>
                      <w:marBottom w:val="0"/>
                      <w:divBdr>
                        <w:top w:val="none" w:sz="0" w:space="0" w:color="auto"/>
                        <w:left w:val="none" w:sz="0" w:space="0" w:color="auto"/>
                        <w:bottom w:val="none" w:sz="0" w:space="0" w:color="auto"/>
                        <w:right w:val="none" w:sz="0" w:space="0" w:color="auto"/>
                      </w:divBdr>
                    </w:div>
                  </w:divsChild>
                </w:div>
                <w:div w:id="944576878">
                  <w:marLeft w:val="0"/>
                  <w:marRight w:val="0"/>
                  <w:marTop w:val="0"/>
                  <w:marBottom w:val="0"/>
                  <w:divBdr>
                    <w:top w:val="none" w:sz="0" w:space="0" w:color="auto"/>
                    <w:left w:val="none" w:sz="0" w:space="0" w:color="auto"/>
                    <w:bottom w:val="none" w:sz="0" w:space="0" w:color="auto"/>
                    <w:right w:val="none" w:sz="0" w:space="0" w:color="auto"/>
                  </w:divBdr>
                  <w:divsChild>
                    <w:div w:id="1439251014">
                      <w:marLeft w:val="0"/>
                      <w:marRight w:val="0"/>
                      <w:marTop w:val="0"/>
                      <w:marBottom w:val="0"/>
                      <w:divBdr>
                        <w:top w:val="none" w:sz="0" w:space="0" w:color="auto"/>
                        <w:left w:val="none" w:sz="0" w:space="0" w:color="auto"/>
                        <w:bottom w:val="none" w:sz="0" w:space="0" w:color="auto"/>
                        <w:right w:val="none" w:sz="0" w:space="0" w:color="auto"/>
                      </w:divBdr>
                    </w:div>
                  </w:divsChild>
                </w:div>
                <w:div w:id="968165905">
                  <w:marLeft w:val="0"/>
                  <w:marRight w:val="0"/>
                  <w:marTop w:val="0"/>
                  <w:marBottom w:val="0"/>
                  <w:divBdr>
                    <w:top w:val="none" w:sz="0" w:space="0" w:color="auto"/>
                    <w:left w:val="none" w:sz="0" w:space="0" w:color="auto"/>
                    <w:bottom w:val="none" w:sz="0" w:space="0" w:color="auto"/>
                    <w:right w:val="none" w:sz="0" w:space="0" w:color="auto"/>
                  </w:divBdr>
                  <w:divsChild>
                    <w:div w:id="1072121829">
                      <w:marLeft w:val="0"/>
                      <w:marRight w:val="0"/>
                      <w:marTop w:val="0"/>
                      <w:marBottom w:val="0"/>
                      <w:divBdr>
                        <w:top w:val="none" w:sz="0" w:space="0" w:color="auto"/>
                        <w:left w:val="none" w:sz="0" w:space="0" w:color="auto"/>
                        <w:bottom w:val="none" w:sz="0" w:space="0" w:color="auto"/>
                        <w:right w:val="none" w:sz="0" w:space="0" w:color="auto"/>
                      </w:divBdr>
                    </w:div>
                  </w:divsChild>
                </w:div>
                <w:div w:id="1067147197">
                  <w:marLeft w:val="0"/>
                  <w:marRight w:val="0"/>
                  <w:marTop w:val="0"/>
                  <w:marBottom w:val="0"/>
                  <w:divBdr>
                    <w:top w:val="none" w:sz="0" w:space="0" w:color="auto"/>
                    <w:left w:val="none" w:sz="0" w:space="0" w:color="auto"/>
                    <w:bottom w:val="none" w:sz="0" w:space="0" w:color="auto"/>
                    <w:right w:val="none" w:sz="0" w:space="0" w:color="auto"/>
                  </w:divBdr>
                  <w:divsChild>
                    <w:div w:id="1929192914">
                      <w:marLeft w:val="0"/>
                      <w:marRight w:val="0"/>
                      <w:marTop w:val="0"/>
                      <w:marBottom w:val="0"/>
                      <w:divBdr>
                        <w:top w:val="none" w:sz="0" w:space="0" w:color="auto"/>
                        <w:left w:val="none" w:sz="0" w:space="0" w:color="auto"/>
                        <w:bottom w:val="none" w:sz="0" w:space="0" w:color="auto"/>
                        <w:right w:val="none" w:sz="0" w:space="0" w:color="auto"/>
                      </w:divBdr>
                    </w:div>
                    <w:div w:id="1940718347">
                      <w:marLeft w:val="0"/>
                      <w:marRight w:val="0"/>
                      <w:marTop w:val="0"/>
                      <w:marBottom w:val="0"/>
                      <w:divBdr>
                        <w:top w:val="none" w:sz="0" w:space="0" w:color="auto"/>
                        <w:left w:val="none" w:sz="0" w:space="0" w:color="auto"/>
                        <w:bottom w:val="none" w:sz="0" w:space="0" w:color="auto"/>
                        <w:right w:val="none" w:sz="0" w:space="0" w:color="auto"/>
                      </w:divBdr>
                    </w:div>
                  </w:divsChild>
                </w:div>
                <w:div w:id="1108541947">
                  <w:marLeft w:val="0"/>
                  <w:marRight w:val="0"/>
                  <w:marTop w:val="0"/>
                  <w:marBottom w:val="0"/>
                  <w:divBdr>
                    <w:top w:val="none" w:sz="0" w:space="0" w:color="auto"/>
                    <w:left w:val="none" w:sz="0" w:space="0" w:color="auto"/>
                    <w:bottom w:val="none" w:sz="0" w:space="0" w:color="auto"/>
                    <w:right w:val="none" w:sz="0" w:space="0" w:color="auto"/>
                  </w:divBdr>
                  <w:divsChild>
                    <w:div w:id="329144952">
                      <w:marLeft w:val="0"/>
                      <w:marRight w:val="0"/>
                      <w:marTop w:val="0"/>
                      <w:marBottom w:val="0"/>
                      <w:divBdr>
                        <w:top w:val="none" w:sz="0" w:space="0" w:color="auto"/>
                        <w:left w:val="none" w:sz="0" w:space="0" w:color="auto"/>
                        <w:bottom w:val="none" w:sz="0" w:space="0" w:color="auto"/>
                        <w:right w:val="none" w:sz="0" w:space="0" w:color="auto"/>
                      </w:divBdr>
                    </w:div>
                  </w:divsChild>
                </w:div>
                <w:div w:id="1120298756">
                  <w:marLeft w:val="0"/>
                  <w:marRight w:val="0"/>
                  <w:marTop w:val="0"/>
                  <w:marBottom w:val="0"/>
                  <w:divBdr>
                    <w:top w:val="none" w:sz="0" w:space="0" w:color="auto"/>
                    <w:left w:val="none" w:sz="0" w:space="0" w:color="auto"/>
                    <w:bottom w:val="none" w:sz="0" w:space="0" w:color="auto"/>
                    <w:right w:val="none" w:sz="0" w:space="0" w:color="auto"/>
                  </w:divBdr>
                  <w:divsChild>
                    <w:div w:id="1097947407">
                      <w:marLeft w:val="0"/>
                      <w:marRight w:val="0"/>
                      <w:marTop w:val="0"/>
                      <w:marBottom w:val="0"/>
                      <w:divBdr>
                        <w:top w:val="none" w:sz="0" w:space="0" w:color="auto"/>
                        <w:left w:val="none" w:sz="0" w:space="0" w:color="auto"/>
                        <w:bottom w:val="none" w:sz="0" w:space="0" w:color="auto"/>
                        <w:right w:val="none" w:sz="0" w:space="0" w:color="auto"/>
                      </w:divBdr>
                    </w:div>
                  </w:divsChild>
                </w:div>
                <w:div w:id="1152990998">
                  <w:marLeft w:val="0"/>
                  <w:marRight w:val="0"/>
                  <w:marTop w:val="0"/>
                  <w:marBottom w:val="0"/>
                  <w:divBdr>
                    <w:top w:val="none" w:sz="0" w:space="0" w:color="auto"/>
                    <w:left w:val="none" w:sz="0" w:space="0" w:color="auto"/>
                    <w:bottom w:val="none" w:sz="0" w:space="0" w:color="auto"/>
                    <w:right w:val="none" w:sz="0" w:space="0" w:color="auto"/>
                  </w:divBdr>
                  <w:divsChild>
                    <w:div w:id="828248837">
                      <w:marLeft w:val="0"/>
                      <w:marRight w:val="0"/>
                      <w:marTop w:val="0"/>
                      <w:marBottom w:val="0"/>
                      <w:divBdr>
                        <w:top w:val="none" w:sz="0" w:space="0" w:color="auto"/>
                        <w:left w:val="none" w:sz="0" w:space="0" w:color="auto"/>
                        <w:bottom w:val="none" w:sz="0" w:space="0" w:color="auto"/>
                        <w:right w:val="none" w:sz="0" w:space="0" w:color="auto"/>
                      </w:divBdr>
                    </w:div>
                  </w:divsChild>
                </w:div>
                <w:div w:id="1168253590">
                  <w:marLeft w:val="0"/>
                  <w:marRight w:val="0"/>
                  <w:marTop w:val="0"/>
                  <w:marBottom w:val="0"/>
                  <w:divBdr>
                    <w:top w:val="none" w:sz="0" w:space="0" w:color="auto"/>
                    <w:left w:val="none" w:sz="0" w:space="0" w:color="auto"/>
                    <w:bottom w:val="none" w:sz="0" w:space="0" w:color="auto"/>
                    <w:right w:val="none" w:sz="0" w:space="0" w:color="auto"/>
                  </w:divBdr>
                  <w:divsChild>
                    <w:div w:id="164521593">
                      <w:marLeft w:val="0"/>
                      <w:marRight w:val="0"/>
                      <w:marTop w:val="0"/>
                      <w:marBottom w:val="0"/>
                      <w:divBdr>
                        <w:top w:val="none" w:sz="0" w:space="0" w:color="auto"/>
                        <w:left w:val="none" w:sz="0" w:space="0" w:color="auto"/>
                        <w:bottom w:val="none" w:sz="0" w:space="0" w:color="auto"/>
                        <w:right w:val="none" w:sz="0" w:space="0" w:color="auto"/>
                      </w:divBdr>
                    </w:div>
                  </w:divsChild>
                </w:div>
                <w:div w:id="1221401471">
                  <w:marLeft w:val="0"/>
                  <w:marRight w:val="0"/>
                  <w:marTop w:val="0"/>
                  <w:marBottom w:val="0"/>
                  <w:divBdr>
                    <w:top w:val="none" w:sz="0" w:space="0" w:color="auto"/>
                    <w:left w:val="none" w:sz="0" w:space="0" w:color="auto"/>
                    <w:bottom w:val="none" w:sz="0" w:space="0" w:color="auto"/>
                    <w:right w:val="none" w:sz="0" w:space="0" w:color="auto"/>
                  </w:divBdr>
                  <w:divsChild>
                    <w:div w:id="1982732809">
                      <w:marLeft w:val="0"/>
                      <w:marRight w:val="0"/>
                      <w:marTop w:val="0"/>
                      <w:marBottom w:val="0"/>
                      <w:divBdr>
                        <w:top w:val="none" w:sz="0" w:space="0" w:color="auto"/>
                        <w:left w:val="none" w:sz="0" w:space="0" w:color="auto"/>
                        <w:bottom w:val="none" w:sz="0" w:space="0" w:color="auto"/>
                        <w:right w:val="none" w:sz="0" w:space="0" w:color="auto"/>
                      </w:divBdr>
                    </w:div>
                  </w:divsChild>
                </w:div>
                <w:div w:id="1225796621">
                  <w:marLeft w:val="0"/>
                  <w:marRight w:val="0"/>
                  <w:marTop w:val="0"/>
                  <w:marBottom w:val="0"/>
                  <w:divBdr>
                    <w:top w:val="none" w:sz="0" w:space="0" w:color="auto"/>
                    <w:left w:val="none" w:sz="0" w:space="0" w:color="auto"/>
                    <w:bottom w:val="none" w:sz="0" w:space="0" w:color="auto"/>
                    <w:right w:val="none" w:sz="0" w:space="0" w:color="auto"/>
                  </w:divBdr>
                  <w:divsChild>
                    <w:div w:id="9375083">
                      <w:marLeft w:val="0"/>
                      <w:marRight w:val="0"/>
                      <w:marTop w:val="0"/>
                      <w:marBottom w:val="0"/>
                      <w:divBdr>
                        <w:top w:val="none" w:sz="0" w:space="0" w:color="auto"/>
                        <w:left w:val="none" w:sz="0" w:space="0" w:color="auto"/>
                        <w:bottom w:val="none" w:sz="0" w:space="0" w:color="auto"/>
                        <w:right w:val="none" w:sz="0" w:space="0" w:color="auto"/>
                      </w:divBdr>
                    </w:div>
                  </w:divsChild>
                </w:div>
                <w:div w:id="1230264190">
                  <w:marLeft w:val="0"/>
                  <w:marRight w:val="0"/>
                  <w:marTop w:val="0"/>
                  <w:marBottom w:val="0"/>
                  <w:divBdr>
                    <w:top w:val="none" w:sz="0" w:space="0" w:color="auto"/>
                    <w:left w:val="none" w:sz="0" w:space="0" w:color="auto"/>
                    <w:bottom w:val="none" w:sz="0" w:space="0" w:color="auto"/>
                    <w:right w:val="none" w:sz="0" w:space="0" w:color="auto"/>
                  </w:divBdr>
                  <w:divsChild>
                    <w:div w:id="1841652131">
                      <w:marLeft w:val="0"/>
                      <w:marRight w:val="0"/>
                      <w:marTop w:val="0"/>
                      <w:marBottom w:val="0"/>
                      <w:divBdr>
                        <w:top w:val="none" w:sz="0" w:space="0" w:color="auto"/>
                        <w:left w:val="none" w:sz="0" w:space="0" w:color="auto"/>
                        <w:bottom w:val="none" w:sz="0" w:space="0" w:color="auto"/>
                        <w:right w:val="none" w:sz="0" w:space="0" w:color="auto"/>
                      </w:divBdr>
                    </w:div>
                  </w:divsChild>
                </w:div>
                <w:div w:id="1350719359">
                  <w:marLeft w:val="0"/>
                  <w:marRight w:val="0"/>
                  <w:marTop w:val="0"/>
                  <w:marBottom w:val="0"/>
                  <w:divBdr>
                    <w:top w:val="none" w:sz="0" w:space="0" w:color="auto"/>
                    <w:left w:val="none" w:sz="0" w:space="0" w:color="auto"/>
                    <w:bottom w:val="none" w:sz="0" w:space="0" w:color="auto"/>
                    <w:right w:val="none" w:sz="0" w:space="0" w:color="auto"/>
                  </w:divBdr>
                  <w:divsChild>
                    <w:div w:id="669060669">
                      <w:marLeft w:val="0"/>
                      <w:marRight w:val="0"/>
                      <w:marTop w:val="0"/>
                      <w:marBottom w:val="0"/>
                      <w:divBdr>
                        <w:top w:val="none" w:sz="0" w:space="0" w:color="auto"/>
                        <w:left w:val="none" w:sz="0" w:space="0" w:color="auto"/>
                        <w:bottom w:val="none" w:sz="0" w:space="0" w:color="auto"/>
                        <w:right w:val="none" w:sz="0" w:space="0" w:color="auto"/>
                      </w:divBdr>
                    </w:div>
                  </w:divsChild>
                </w:div>
                <w:div w:id="1421367441">
                  <w:marLeft w:val="0"/>
                  <w:marRight w:val="0"/>
                  <w:marTop w:val="0"/>
                  <w:marBottom w:val="0"/>
                  <w:divBdr>
                    <w:top w:val="none" w:sz="0" w:space="0" w:color="auto"/>
                    <w:left w:val="none" w:sz="0" w:space="0" w:color="auto"/>
                    <w:bottom w:val="none" w:sz="0" w:space="0" w:color="auto"/>
                    <w:right w:val="none" w:sz="0" w:space="0" w:color="auto"/>
                  </w:divBdr>
                  <w:divsChild>
                    <w:div w:id="673072118">
                      <w:marLeft w:val="0"/>
                      <w:marRight w:val="0"/>
                      <w:marTop w:val="0"/>
                      <w:marBottom w:val="0"/>
                      <w:divBdr>
                        <w:top w:val="none" w:sz="0" w:space="0" w:color="auto"/>
                        <w:left w:val="none" w:sz="0" w:space="0" w:color="auto"/>
                        <w:bottom w:val="none" w:sz="0" w:space="0" w:color="auto"/>
                        <w:right w:val="none" w:sz="0" w:space="0" w:color="auto"/>
                      </w:divBdr>
                    </w:div>
                  </w:divsChild>
                </w:div>
                <w:div w:id="1431776113">
                  <w:marLeft w:val="0"/>
                  <w:marRight w:val="0"/>
                  <w:marTop w:val="0"/>
                  <w:marBottom w:val="0"/>
                  <w:divBdr>
                    <w:top w:val="none" w:sz="0" w:space="0" w:color="auto"/>
                    <w:left w:val="none" w:sz="0" w:space="0" w:color="auto"/>
                    <w:bottom w:val="none" w:sz="0" w:space="0" w:color="auto"/>
                    <w:right w:val="none" w:sz="0" w:space="0" w:color="auto"/>
                  </w:divBdr>
                  <w:divsChild>
                    <w:div w:id="286008053">
                      <w:marLeft w:val="0"/>
                      <w:marRight w:val="0"/>
                      <w:marTop w:val="0"/>
                      <w:marBottom w:val="0"/>
                      <w:divBdr>
                        <w:top w:val="none" w:sz="0" w:space="0" w:color="auto"/>
                        <w:left w:val="none" w:sz="0" w:space="0" w:color="auto"/>
                        <w:bottom w:val="none" w:sz="0" w:space="0" w:color="auto"/>
                        <w:right w:val="none" w:sz="0" w:space="0" w:color="auto"/>
                      </w:divBdr>
                    </w:div>
                    <w:div w:id="551236444">
                      <w:marLeft w:val="0"/>
                      <w:marRight w:val="0"/>
                      <w:marTop w:val="0"/>
                      <w:marBottom w:val="0"/>
                      <w:divBdr>
                        <w:top w:val="none" w:sz="0" w:space="0" w:color="auto"/>
                        <w:left w:val="none" w:sz="0" w:space="0" w:color="auto"/>
                        <w:bottom w:val="none" w:sz="0" w:space="0" w:color="auto"/>
                        <w:right w:val="none" w:sz="0" w:space="0" w:color="auto"/>
                      </w:divBdr>
                    </w:div>
                  </w:divsChild>
                </w:div>
                <w:div w:id="1483813349">
                  <w:marLeft w:val="0"/>
                  <w:marRight w:val="0"/>
                  <w:marTop w:val="0"/>
                  <w:marBottom w:val="0"/>
                  <w:divBdr>
                    <w:top w:val="none" w:sz="0" w:space="0" w:color="auto"/>
                    <w:left w:val="none" w:sz="0" w:space="0" w:color="auto"/>
                    <w:bottom w:val="none" w:sz="0" w:space="0" w:color="auto"/>
                    <w:right w:val="none" w:sz="0" w:space="0" w:color="auto"/>
                  </w:divBdr>
                  <w:divsChild>
                    <w:div w:id="1673605032">
                      <w:marLeft w:val="0"/>
                      <w:marRight w:val="0"/>
                      <w:marTop w:val="0"/>
                      <w:marBottom w:val="0"/>
                      <w:divBdr>
                        <w:top w:val="none" w:sz="0" w:space="0" w:color="auto"/>
                        <w:left w:val="none" w:sz="0" w:space="0" w:color="auto"/>
                        <w:bottom w:val="none" w:sz="0" w:space="0" w:color="auto"/>
                        <w:right w:val="none" w:sz="0" w:space="0" w:color="auto"/>
                      </w:divBdr>
                    </w:div>
                  </w:divsChild>
                </w:div>
                <w:div w:id="1490485250">
                  <w:marLeft w:val="0"/>
                  <w:marRight w:val="0"/>
                  <w:marTop w:val="0"/>
                  <w:marBottom w:val="0"/>
                  <w:divBdr>
                    <w:top w:val="none" w:sz="0" w:space="0" w:color="auto"/>
                    <w:left w:val="none" w:sz="0" w:space="0" w:color="auto"/>
                    <w:bottom w:val="none" w:sz="0" w:space="0" w:color="auto"/>
                    <w:right w:val="none" w:sz="0" w:space="0" w:color="auto"/>
                  </w:divBdr>
                  <w:divsChild>
                    <w:div w:id="1329021615">
                      <w:marLeft w:val="0"/>
                      <w:marRight w:val="0"/>
                      <w:marTop w:val="0"/>
                      <w:marBottom w:val="0"/>
                      <w:divBdr>
                        <w:top w:val="none" w:sz="0" w:space="0" w:color="auto"/>
                        <w:left w:val="none" w:sz="0" w:space="0" w:color="auto"/>
                        <w:bottom w:val="none" w:sz="0" w:space="0" w:color="auto"/>
                        <w:right w:val="none" w:sz="0" w:space="0" w:color="auto"/>
                      </w:divBdr>
                    </w:div>
                  </w:divsChild>
                </w:div>
                <w:div w:id="1509827715">
                  <w:marLeft w:val="0"/>
                  <w:marRight w:val="0"/>
                  <w:marTop w:val="0"/>
                  <w:marBottom w:val="0"/>
                  <w:divBdr>
                    <w:top w:val="none" w:sz="0" w:space="0" w:color="auto"/>
                    <w:left w:val="none" w:sz="0" w:space="0" w:color="auto"/>
                    <w:bottom w:val="none" w:sz="0" w:space="0" w:color="auto"/>
                    <w:right w:val="none" w:sz="0" w:space="0" w:color="auto"/>
                  </w:divBdr>
                  <w:divsChild>
                    <w:div w:id="237398182">
                      <w:marLeft w:val="0"/>
                      <w:marRight w:val="0"/>
                      <w:marTop w:val="0"/>
                      <w:marBottom w:val="0"/>
                      <w:divBdr>
                        <w:top w:val="none" w:sz="0" w:space="0" w:color="auto"/>
                        <w:left w:val="none" w:sz="0" w:space="0" w:color="auto"/>
                        <w:bottom w:val="none" w:sz="0" w:space="0" w:color="auto"/>
                        <w:right w:val="none" w:sz="0" w:space="0" w:color="auto"/>
                      </w:divBdr>
                    </w:div>
                  </w:divsChild>
                </w:div>
                <w:div w:id="1578976884">
                  <w:marLeft w:val="0"/>
                  <w:marRight w:val="0"/>
                  <w:marTop w:val="0"/>
                  <w:marBottom w:val="0"/>
                  <w:divBdr>
                    <w:top w:val="none" w:sz="0" w:space="0" w:color="auto"/>
                    <w:left w:val="none" w:sz="0" w:space="0" w:color="auto"/>
                    <w:bottom w:val="none" w:sz="0" w:space="0" w:color="auto"/>
                    <w:right w:val="none" w:sz="0" w:space="0" w:color="auto"/>
                  </w:divBdr>
                  <w:divsChild>
                    <w:div w:id="969021411">
                      <w:marLeft w:val="0"/>
                      <w:marRight w:val="0"/>
                      <w:marTop w:val="0"/>
                      <w:marBottom w:val="0"/>
                      <w:divBdr>
                        <w:top w:val="none" w:sz="0" w:space="0" w:color="auto"/>
                        <w:left w:val="none" w:sz="0" w:space="0" w:color="auto"/>
                        <w:bottom w:val="none" w:sz="0" w:space="0" w:color="auto"/>
                        <w:right w:val="none" w:sz="0" w:space="0" w:color="auto"/>
                      </w:divBdr>
                    </w:div>
                  </w:divsChild>
                </w:div>
                <w:div w:id="1588921555">
                  <w:marLeft w:val="0"/>
                  <w:marRight w:val="0"/>
                  <w:marTop w:val="0"/>
                  <w:marBottom w:val="0"/>
                  <w:divBdr>
                    <w:top w:val="none" w:sz="0" w:space="0" w:color="auto"/>
                    <w:left w:val="none" w:sz="0" w:space="0" w:color="auto"/>
                    <w:bottom w:val="none" w:sz="0" w:space="0" w:color="auto"/>
                    <w:right w:val="none" w:sz="0" w:space="0" w:color="auto"/>
                  </w:divBdr>
                  <w:divsChild>
                    <w:div w:id="1443261703">
                      <w:marLeft w:val="0"/>
                      <w:marRight w:val="0"/>
                      <w:marTop w:val="0"/>
                      <w:marBottom w:val="0"/>
                      <w:divBdr>
                        <w:top w:val="none" w:sz="0" w:space="0" w:color="auto"/>
                        <w:left w:val="none" w:sz="0" w:space="0" w:color="auto"/>
                        <w:bottom w:val="none" w:sz="0" w:space="0" w:color="auto"/>
                        <w:right w:val="none" w:sz="0" w:space="0" w:color="auto"/>
                      </w:divBdr>
                    </w:div>
                  </w:divsChild>
                </w:div>
                <w:div w:id="1630281455">
                  <w:marLeft w:val="0"/>
                  <w:marRight w:val="0"/>
                  <w:marTop w:val="0"/>
                  <w:marBottom w:val="0"/>
                  <w:divBdr>
                    <w:top w:val="none" w:sz="0" w:space="0" w:color="auto"/>
                    <w:left w:val="none" w:sz="0" w:space="0" w:color="auto"/>
                    <w:bottom w:val="none" w:sz="0" w:space="0" w:color="auto"/>
                    <w:right w:val="none" w:sz="0" w:space="0" w:color="auto"/>
                  </w:divBdr>
                  <w:divsChild>
                    <w:div w:id="1009866817">
                      <w:marLeft w:val="0"/>
                      <w:marRight w:val="0"/>
                      <w:marTop w:val="0"/>
                      <w:marBottom w:val="0"/>
                      <w:divBdr>
                        <w:top w:val="none" w:sz="0" w:space="0" w:color="auto"/>
                        <w:left w:val="none" w:sz="0" w:space="0" w:color="auto"/>
                        <w:bottom w:val="none" w:sz="0" w:space="0" w:color="auto"/>
                        <w:right w:val="none" w:sz="0" w:space="0" w:color="auto"/>
                      </w:divBdr>
                    </w:div>
                  </w:divsChild>
                </w:div>
                <w:div w:id="1640184658">
                  <w:marLeft w:val="0"/>
                  <w:marRight w:val="0"/>
                  <w:marTop w:val="0"/>
                  <w:marBottom w:val="0"/>
                  <w:divBdr>
                    <w:top w:val="none" w:sz="0" w:space="0" w:color="auto"/>
                    <w:left w:val="none" w:sz="0" w:space="0" w:color="auto"/>
                    <w:bottom w:val="none" w:sz="0" w:space="0" w:color="auto"/>
                    <w:right w:val="none" w:sz="0" w:space="0" w:color="auto"/>
                  </w:divBdr>
                  <w:divsChild>
                    <w:div w:id="1131290702">
                      <w:marLeft w:val="0"/>
                      <w:marRight w:val="0"/>
                      <w:marTop w:val="0"/>
                      <w:marBottom w:val="0"/>
                      <w:divBdr>
                        <w:top w:val="none" w:sz="0" w:space="0" w:color="auto"/>
                        <w:left w:val="none" w:sz="0" w:space="0" w:color="auto"/>
                        <w:bottom w:val="none" w:sz="0" w:space="0" w:color="auto"/>
                        <w:right w:val="none" w:sz="0" w:space="0" w:color="auto"/>
                      </w:divBdr>
                    </w:div>
                  </w:divsChild>
                </w:div>
                <w:div w:id="1674914983">
                  <w:marLeft w:val="0"/>
                  <w:marRight w:val="0"/>
                  <w:marTop w:val="0"/>
                  <w:marBottom w:val="0"/>
                  <w:divBdr>
                    <w:top w:val="none" w:sz="0" w:space="0" w:color="auto"/>
                    <w:left w:val="none" w:sz="0" w:space="0" w:color="auto"/>
                    <w:bottom w:val="none" w:sz="0" w:space="0" w:color="auto"/>
                    <w:right w:val="none" w:sz="0" w:space="0" w:color="auto"/>
                  </w:divBdr>
                  <w:divsChild>
                    <w:div w:id="2052336982">
                      <w:marLeft w:val="0"/>
                      <w:marRight w:val="0"/>
                      <w:marTop w:val="0"/>
                      <w:marBottom w:val="0"/>
                      <w:divBdr>
                        <w:top w:val="none" w:sz="0" w:space="0" w:color="auto"/>
                        <w:left w:val="none" w:sz="0" w:space="0" w:color="auto"/>
                        <w:bottom w:val="none" w:sz="0" w:space="0" w:color="auto"/>
                        <w:right w:val="none" w:sz="0" w:space="0" w:color="auto"/>
                      </w:divBdr>
                    </w:div>
                  </w:divsChild>
                </w:div>
                <w:div w:id="1732195424">
                  <w:marLeft w:val="0"/>
                  <w:marRight w:val="0"/>
                  <w:marTop w:val="0"/>
                  <w:marBottom w:val="0"/>
                  <w:divBdr>
                    <w:top w:val="none" w:sz="0" w:space="0" w:color="auto"/>
                    <w:left w:val="none" w:sz="0" w:space="0" w:color="auto"/>
                    <w:bottom w:val="none" w:sz="0" w:space="0" w:color="auto"/>
                    <w:right w:val="none" w:sz="0" w:space="0" w:color="auto"/>
                  </w:divBdr>
                  <w:divsChild>
                    <w:div w:id="868027142">
                      <w:marLeft w:val="0"/>
                      <w:marRight w:val="0"/>
                      <w:marTop w:val="0"/>
                      <w:marBottom w:val="0"/>
                      <w:divBdr>
                        <w:top w:val="none" w:sz="0" w:space="0" w:color="auto"/>
                        <w:left w:val="none" w:sz="0" w:space="0" w:color="auto"/>
                        <w:bottom w:val="none" w:sz="0" w:space="0" w:color="auto"/>
                        <w:right w:val="none" w:sz="0" w:space="0" w:color="auto"/>
                      </w:divBdr>
                    </w:div>
                  </w:divsChild>
                </w:div>
                <w:div w:id="1761441160">
                  <w:marLeft w:val="0"/>
                  <w:marRight w:val="0"/>
                  <w:marTop w:val="0"/>
                  <w:marBottom w:val="0"/>
                  <w:divBdr>
                    <w:top w:val="none" w:sz="0" w:space="0" w:color="auto"/>
                    <w:left w:val="none" w:sz="0" w:space="0" w:color="auto"/>
                    <w:bottom w:val="none" w:sz="0" w:space="0" w:color="auto"/>
                    <w:right w:val="none" w:sz="0" w:space="0" w:color="auto"/>
                  </w:divBdr>
                  <w:divsChild>
                    <w:div w:id="1195576170">
                      <w:marLeft w:val="0"/>
                      <w:marRight w:val="0"/>
                      <w:marTop w:val="0"/>
                      <w:marBottom w:val="0"/>
                      <w:divBdr>
                        <w:top w:val="none" w:sz="0" w:space="0" w:color="auto"/>
                        <w:left w:val="none" w:sz="0" w:space="0" w:color="auto"/>
                        <w:bottom w:val="none" w:sz="0" w:space="0" w:color="auto"/>
                        <w:right w:val="none" w:sz="0" w:space="0" w:color="auto"/>
                      </w:divBdr>
                    </w:div>
                  </w:divsChild>
                </w:div>
                <w:div w:id="1770617381">
                  <w:marLeft w:val="0"/>
                  <w:marRight w:val="0"/>
                  <w:marTop w:val="0"/>
                  <w:marBottom w:val="0"/>
                  <w:divBdr>
                    <w:top w:val="none" w:sz="0" w:space="0" w:color="auto"/>
                    <w:left w:val="none" w:sz="0" w:space="0" w:color="auto"/>
                    <w:bottom w:val="none" w:sz="0" w:space="0" w:color="auto"/>
                    <w:right w:val="none" w:sz="0" w:space="0" w:color="auto"/>
                  </w:divBdr>
                  <w:divsChild>
                    <w:div w:id="176578806">
                      <w:marLeft w:val="0"/>
                      <w:marRight w:val="0"/>
                      <w:marTop w:val="0"/>
                      <w:marBottom w:val="0"/>
                      <w:divBdr>
                        <w:top w:val="none" w:sz="0" w:space="0" w:color="auto"/>
                        <w:left w:val="none" w:sz="0" w:space="0" w:color="auto"/>
                        <w:bottom w:val="none" w:sz="0" w:space="0" w:color="auto"/>
                        <w:right w:val="none" w:sz="0" w:space="0" w:color="auto"/>
                      </w:divBdr>
                    </w:div>
                  </w:divsChild>
                </w:div>
                <w:div w:id="1783111410">
                  <w:marLeft w:val="0"/>
                  <w:marRight w:val="0"/>
                  <w:marTop w:val="0"/>
                  <w:marBottom w:val="0"/>
                  <w:divBdr>
                    <w:top w:val="none" w:sz="0" w:space="0" w:color="auto"/>
                    <w:left w:val="none" w:sz="0" w:space="0" w:color="auto"/>
                    <w:bottom w:val="none" w:sz="0" w:space="0" w:color="auto"/>
                    <w:right w:val="none" w:sz="0" w:space="0" w:color="auto"/>
                  </w:divBdr>
                  <w:divsChild>
                    <w:div w:id="1202131939">
                      <w:marLeft w:val="0"/>
                      <w:marRight w:val="0"/>
                      <w:marTop w:val="0"/>
                      <w:marBottom w:val="0"/>
                      <w:divBdr>
                        <w:top w:val="none" w:sz="0" w:space="0" w:color="auto"/>
                        <w:left w:val="none" w:sz="0" w:space="0" w:color="auto"/>
                        <w:bottom w:val="none" w:sz="0" w:space="0" w:color="auto"/>
                        <w:right w:val="none" w:sz="0" w:space="0" w:color="auto"/>
                      </w:divBdr>
                    </w:div>
                  </w:divsChild>
                </w:div>
                <w:div w:id="1881163093">
                  <w:marLeft w:val="0"/>
                  <w:marRight w:val="0"/>
                  <w:marTop w:val="0"/>
                  <w:marBottom w:val="0"/>
                  <w:divBdr>
                    <w:top w:val="none" w:sz="0" w:space="0" w:color="auto"/>
                    <w:left w:val="none" w:sz="0" w:space="0" w:color="auto"/>
                    <w:bottom w:val="none" w:sz="0" w:space="0" w:color="auto"/>
                    <w:right w:val="none" w:sz="0" w:space="0" w:color="auto"/>
                  </w:divBdr>
                  <w:divsChild>
                    <w:div w:id="1423989619">
                      <w:marLeft w:val="0"/>
                      <w:marRight w:val="0"/>
                      <w:marTop w:val="0"/>
                      <w:marBottom w:val="0"/>
                      <w:divBdr>
                        <w:top w:val="none" w:sz="0" w:space="0" w:color="auto"/>
                        <w:left w:val="none" w:sz="0" w:space="0" w:color="auto"/>
                        <w:bottom w:val="none" w:sz="0" w:space="0" w:color="auto"/>
                        <w:right w:val="none" w:sz="0" w:space="0" w:color="auto"/>
                      </w:divBdr>
                    </w:div>
                  </w:divsChild>
                </w:div>
                <w:div w:id="1908148391">
                  <w:marLeft w:val="0"/>
                  <w:marRight w:val="0"/>
                  <w:marTop w:val="0"/>
                  <w:marBottom w:val="0"/>
                  <w:divBdr>
                    <w:top w:val="none" w:sz="0" w:space="0" w:color="auto"/>
                    <w:left w:val="none" w:sz="0" w:space="0" w:color="auto"/>
                    <w:bottom w:val="none" w:sz="0" w:space="0" w:color="auto"/>
                    <w:right w:val="none" w:sz="0" w:space="0" w:color="auto"/>
                  </w:divBdr>
                  <w:divsChild>
                    <w:div w:id="1111825710">
                      <w:marLeft w:val="0"/>
                      <w:marRight w:val="0"/>
                      <w:marTop w:val="0"/>
                      <w:marBottom w:val="0"/>
                      <w:divBdr>
                        <w:top w:val="none" w:sz="0" w:space="0" w:color="auto"/>
                        <w:left w:val="none" w:sz="0" w:space="0" w:color="auto"/>
                        <w:bottom w:val="none" w:sz="0" w:space="0" w:color="auto"/>
                        <w:right w:val="none" w:sz="0" w:space="0" w:color="auto"/>
                      </w:divBdr>
                    </w:div>
                    <w:div w:id="189565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641843">
          <w:marLeft w:val="0"/>
          <w:marRight w:val="0"/>
          <w:marTop w:val="0"/>
          <w:marBottom w:val="0"/>
          <w:divBdr>
            <w:top w:val="none" w:sz="0" w:space="0" w:color="auto"/>
            <w:left w:val="none" w:sz="0" w:space="0" w:color="auto"/>
            <w:bottom w:val="none" w:sz="0" w:space="0" w:color="auto"/>
            <w:right w:val="none" w:sz="0" w:space="0" w:color="auto"/>
          </w:divBdr>
        </w:div>
        <w:div w:id="580524608">
          <w:marLeft w:val="0"/>
          <w:marRight w:val="0"/>
          <w:marTop w:val="0"/>
          <w:marBottom w:val="0"/>
          <w:divBdr>
            <w:top w:val="none" w:sz="0" w:space="0" w:color="auto"/>
            <w:left w:val="none" w:sz="0" w:space="0" w:color="auto"/>
            <w:bottom w:val="none" w:sz="0" w:space="0" w:color="auto"/>
            <w:right w:val="none" w:sz="0" w:space="0" w:color="auto"/>
          </w:divBdr>
        </w:div>
        <w:div w:id="585500474">
          <w:marLeft w:val="0"/>
          <w:marRight w:val="0"/>
          <w:marTop w:val="0"/>
          <w:marBottom w:val="0"/>
          <w:divBdr>
            <w:top w:val="none" w:sz="0" w:space="0" w:color="auto"/>
            <w:left w:val="none" w:sz="0" w:space="0" w:color="auto"/>
            <w:bottom w:val="none" w:sz="0" w:space="0" w:color="auto"/>
            <w:right w:val="none" w:sz="0" w:space="0" w:color="auto"/>
          </w:divBdr>
          <w:divsChild>
            <w:div w:id="915628088">
              <w:marLeft w:val="0"/>
              <w:marRight w:val="0"/>
              <w:marTop w:val="0"/>
              <w:marBottom w:val="0"/>
              <w:divBdr>
                <w:top w:val="none" w:sz="0" w:space="0" w:color="auto"/>
                <w:left w:val="none" w:sz="0" w:space="0" w:color="auto"/>
                <w:bottom w:val="none" w:sz="0" w:space="0" w:color="auto"/>
                <w:right w:val="none" w:sz="0" w:space="0" w:color="auto"/>
              </w:divBdr>
            </w:div>
            <w:div w:id="1130897882">
              <w:marLeft w:val="0"/>
              <w:marRight w:val="0"/>
              <w:marTop w:val="0"/>
              <w:marBottom w:val="0"/>
              <w:divBdr>
                <w:top w:val="none" w:sz="0" w:space="0" w:color="auto"/>
                <w:left w:val="none" w:sz="0" w:space="0" w:color="auto"/>
                <w:bottom w:val="none" w:sz="0" w:space="0" w:color="auto"/>
                <w:right w:val="none" w:sz="0" w:space="0" w:color="auto"/>
              </w:divBdr>
            </w:div>
            <w:div w:id="1484391990">
              <w:marLeft w:val="0"/>
              <w:marRight w:val="0"/>
              <w:marTop w:val="0"/>
              <w:marBottom w:val="0"/>
              <w:divBdr>
                <w:top w:val="none" w:sz="0" w:space="0" w:color="auto"/>
                <w:left w:val="none" w:sz="0" w:space="0" w:color="auto"/>
                <w:bottom w:val="none" w:sz="0" w:space="0" w:color="auto"/>
                <w:right w:val="none" w:sz="0" w:space="0" w:color="auto"/>
              </w:divBdr>
            </w:div>
            <w:div w:id="1881937265">
              <w:marLeft w:val="0"/>
              <w:marRight w:val="0"/>
              <w:marTop w:val="0"/>
              <w:marBottom w:val="0"/>
              <w:divBdr>
                <w:top w:val="none" w:sz="0" w:space="0" w:color="auto"/>
                <w:left w:val="none" w:sz="0" w:space="0" w:color="auto"/>
                <w:bottom w:val="none" w:sz="0" w:space="0" w:color="auto"/>
                <w:right w:val="none" w:sz="0" w:space="0" w:color="auto"/>
              </w:divBdr>
            </w:div>
            <w:div w:id="2075273847">
              <w:marLeft w:val="0"/>
              <w:marRight w:val="0"/>
              <w:marTop w:val="0"/>
              <w:marBottom w:val="0"/>
              <w:divBdr>
                <w:top w:val="none" w:sz="0" w:space="0" w:color="auto"/>
                <w:left w:val="none" w:sz="0" w:space="0" w:color="auto"/>
                <w:bottom w:val="none" w:sz="0" w:space="0" w:color="auto"/>
                <w:right w:val="none" w:sz="0" w:space="0" w:color="auto"/>
              </w:divBdr>
            </w:div>
          </w:divsChild>
        </w:div>
        <w:div w:id="681318833">
          <w:marLeft w:val="0"/>
          <w:marRight w:val="0"/>
          <w:marTop w:val="0"/>
          <w:marBottom w:val="0"/>
          <w:divBdr>
            <w:top w:val="none" w:sz="0" w:space="0" w:color="auto"/>
            <w:left w:val="none" w:sz="0" w:space="0" w:color="auto"/>
            <w:bottom w:val="none" w:sz="0" w:space="0" w:color="auto"/>
            <w:right w:val="none" w:sz="0" w:space="0" w:color="auto"/>
          </w:divBdr>
        </w:div>
        <w:div w:id="717978354">
          <w:marLeft w:val="0"/>
          <w:marRight w:val="0"/>
          <w:marTop w:val="0"/>
          <w:marBottom w:val="0"/>
          <w:divBdr>
            <w:top w:val="none" w:sz="0" w:space="0" w:color="auto"/>
            <w:left w:val="none" w:sz="0" w:space="0" w:color="auto"/>
            <w:bottom w:val="none" w:sz="0" w:space="0" w:color="auto"/>
            <w:right w:val="none" w:sz="0" w:space="0" w:color="auto"/>
          </w:divBdr>
          <w:divsChild>
            <w:div w:id="824593159">
              <w:marLeft w:val="0"/>
              <w:marRight w:val="0"/>
              <w:marTop w:val="0"/>
              <w:marBottom w:val="0"/>
              <w:divBdr>
                <w:top w:val="none" w:sz="0" w:space="0" w:color="auto"/>
                <w:left w:val="none" w:sz="0" w:space="0" w:color="auto"/>
                <w:bottom w:val="none" w:sz="0" w:space="0" w:color="auto"/>
                <w:right w:val="none" w:sz="0" w:space="0" w:color="auto"/>
              </w:divBdr>
            </w:div>
            <w:div w:id="1759592798">
              <w:marLeft w:val="0"/>
              <w:marRight w:val="0"/>
              <w:marTop w:val="0"/>
              <w:marBottom w:val="0"/>
              <w:divBdr>
                <w:top w:val="none" w:sz="0" w:space="0" w:color="auto"/>
                <w:left w:val="none" w:sz="0" w:space="0" w:color="auto"/>
                <w:bottom w:val="none" w:sz="0" w:space="0" w:color="auto"/>
                <w:right w:val="none" w:sz="0" w:space="0" w:color="auto"/>
              </w:divBdr>
            </w:div>
            <w:div w:id="2020891898">
              <w:marLeft w:val="0"/>
              <w:marRight w:val="0"/>
              <w:marTop w:val="0"/>
              <w:marBottom w:val="0"/>
              <w:divBdr>
                <w:top w:val="none" w:sz="0" w:space="0" w:color="auto"/>
                <w:left w:val="none" w:sz="0" w:space="0" w:color="auto"/>
                <w:bottom w:val="none" w:sz="0" w:space="0" w:color="auto"/>
                <w:right w:val="none" w:sz="0" w:space="0" w:color="auto"/>
              </w:divBdr>
            </w:div>
            <w:div w:id="2057193456">
              <w:marLeft w:val="0"/>
              <w:marRight w:val="0"/>
              <w:marTop w:val="0"/>
              <w:marBottom w:val="0"/>
              <w:divBdr>
                <w:top w:val="none" w:sz="0" w:space="0" w:color="auto"/>
                <w:left w:val="none" w:sz="0" w:space="0" w:color="auto"/>
                <w:bottom w:val="none" w:sz="0" w:space="0" w:color="auto"/>
                <w:right w:val="none" w:sz="0" w:space="0" w:color="auto"/>
              </w:divBdr>
            </w:div>
            <w:div w:id="2060740850">
              <w:marLeft w:val="0"/>
              <w:marRight w:val="0"/>
              <w:marTop w:val="0"/>
              <w:marBottom w:val="0"/>
              <w:divBdr>
                <w:top w:val="none" w:sz="0" w:space="0" w:color="auto"/>
                <w:left w:val="none" w:sz="0" w:space="0" w:color="auto"/>
                <w:bottom w:val="none" w:sz="0" w:space="0" w:color="auto"/>
                <w:right w:val="none" w:sz="0" w:space="0" w:color="auto"/>
              </w:divBdr>
            </w:div>
          </w:divsChild>
        </w:div>
        <w:div w:id="816411003">
          <w:marLeft w:val="0"/>
          <w:marRight w:val="0"/>
          <w:marTop w:val="0"/>
          <w:marBottom w:val="0"/>
          <w:divBdr>
            <w:top w:val="none" w:sz="0" w:space="0" w:color="auto"/>
            <w:left w:val="none" w:sz="0" w:space="0" w:color="auto"/>
            <w:bottom w:val="none" w:sz="0" w:space="0" w:color="auto"/>
            <w:right w:val="none" w:sz="0" w:space="0" w:color="auto"/>
          </w:divBdr>
        </w:div>
        <w:div w:id="891580051">
          <w:marLeft w:val="0"/>
          <w:marRight w:val="0"/>
          <w:marTop w:val="0"/>
          <w:marBottom w:val="0"/>
          <w:divBdr>
            <w:top w:val="none" w:sz="0" w:space="0" w:color="auto"/>
            <w:left w:val="none" w:sz="0" w:space="0" w:color="auto"/>
            <w:bottom w:val="none" w:sz="0" w:space="0" w:color="auto"/>
            <w:right w:val="none" w:sz="0" w:space="0" w:color="auto"/>
          </w:divBdr>
        </w:div>
        <w:div w:id="1095595618">
          <w:marLeft w:val="0"/>
          <w:marRight w:val="0"/>
          <w:marTop w:val="0"/>
          <w:marBottom w:val="0"/>
          <w:divBdr>
            <w:top w:val="none" w:sz="0" w:space="0" w:color="auto"/>
            <w:left w:val="none" w:sz="0" w:space="0" w:color="auto"/>
            <w:bottom w:val="none" w:sz="0" w:space="0" w:color="auto"/>
            <w:right w:val="none" w:sz="0" w:space="0" w:color="auto"/>
          </w:divBdr>
          <w:divsChild>
            <w:div w:id="1169904401">
              <w:marLeft w:val="-75"/>
              <w:marRight w:val="0"/>
              <w:marTop w:val="30"/>
              <w:marBottom w:val="30"/>
              <w:divBdr>
                <w:top w:val="none" w:sz="0" w:space="0" w:color="auto"/>
                <w:left w:val="none" w:sz="0" w:space="0" w:color="auto"/>
                <w:bottom w:val="none" w:sz="0" w:space="0" w:color="auto"/>
                <w:right w:val="none" w:sz="0" w:space="0" w:color="auto"/>
              </w:divBdr>
              <w:divsChild>
                <w:div w:id="182670891">
                  <w:marLeft w:val="0"/>
                  <w:marRight w:val="0"/>
                  <w:marTop w:val="0"/>
                  <w:marBottom w:val="0"/>
                  <w:divBdr>
                    <w:top w:val="none" w:sz="0" w:space="0" w:color="auto"/>
                    <w:left w:val="none" w:sz="0" w:space="0" w:color="auto"/>
                    <w:bottom w:val="none" w:sz="0" w:space="0" w:color="auto"/>
                    <w:right w:val="none" w:sz="0" w:space="0" w:color="auto"/>
                  </w:divBdr>
                  <w:divsChild>
                    <w:div w:id="1361009590">
                      <w:marLeft w:val="0"/>
                      <w:marRight w:val="0"/>
                      <w:marTop w:val="0"/>
                      <w:marBottom w:val="0"/>
                      <w:divBdr>
                        <w:top w:val="none" w:sz="0" w:space="0" w:color="auto"/>
                        <w:left w:val="none" w:sz="0" w:space="0" w:color="auto"/>
                        <w:bottom w:val="none" w:sz="0" w:space="0" w:color="auto"/>
                        <w:right w:val="none" w:sz="0" w:space="0" w:color="auto"/>
                      </w:divBdr>
                    </w:div>
                  </w:divsChild>
                </w:div>
                <w:div w:id="234320896">
                  <w:marLeft w:val="0"/>
                  <w:marRight w:val="0"/>
                  <w:marTop w:val="0"/>
                  <w:marBottom w:val="0"/>
                  <w:divBdr>
                    <w:top w:val="none" w:sz="0" w:space="0" w:color="auto"/>
                    <w:left w:val="none" w:sz="0" w:space="0" w:color="auto"/>
                    <w:bottom w:val="none" w:sz="0" w:space="0" w:color="auto"/>
                    <w:right w:val="none" w:sz="0" w:space="0" w:color="auto"/>
                  </w:divBdr>
                  <w:divsChild>
                    <w:div w:id="451093487">
                      <w:marLeft w:val="0"/>
                      <w:marRight w:val="0"/>
                      <w:marTop w:val="0"/>
                      <w:marBottom w:val="0"/>
                      <w:divBdr>
                        <w:top w:val="none" w:sz="0" w:space="0" w:color="auto"/>
                        <w:left w:val="none" w:sz="0" w:space="0" w:color="auto"/>
                        <w:bottom w:val="none" w:sz="0" w:space="0" w:color="auto"/>
                        <w:right w:val="none" w:sz="0" w:space="0" w:color="auto"/>
                      </w:divBdr>
                    </w:div>
                  </w:divsChild>
                </w:div>
                <w:div w:id="669605548">
                  <w:marLeft w:val="0"/>
                  <w:marRight w:val="0"/>
                  <w:marTop w:val="0"/>
                  <w:marBottom w:val="0"/>
                  <w:divBdr>
                    <w:top w:val="none" w:sz="0" w:space="0" w:color="auto"/>
                    <w:left w:val="none" w:sz="0" w:space="0" w:color="auto"/>
                    <w:bottom w:val="none" w:sz="0" w:space="0" w:color="auto"/>
                    <w:right w:val="none" w:sz="0" w:space="0" w:color="auto"/>
                  </w:divBdr>
                  <w:divsChild>
                    <w:div w:id="877426991">
                      <w:marLeft w:val="0"/>
                      <w:marRight w:val="0"/>
                      <w:marTop w:val="0"/>
                      <w:marBottom w:val="0"/>
                      <w:divBdr>
                        <w:top w:val="none" w:sz="0" w:space="0" w:color="auto"/>
                        <w:left w:val="none" w:sz="0" w:space="0" w:color="auto"/>
                        <w:bottom w:val="none" w:sz="0" w:space="0" w:color="auto"/>
                        <w:right w:val="none" w:sz="0" w:space="0" w:color="auto"/>
                      </w:divBdr>
                    </w:div>
                  </w:divsChild>
                </w:div>
                <w:div w:id="728456420">
                  <w:marLeft w:val="0"/>
                  <w:marRight w:val="0"/>
                  <w:marTop w:val="0"/>
                  <w:marBottom w:val="0"/>
                  <w:divBdr>
                    <w:top w:val="none" w:sz="0" w:space="0" w:color="auto"/>
                    <w:left w:val="none" w:sz="0" w:space="0" w:color="auto"/>
                    <w:bottom w:val="none" w:sz="0" w:space="0" w:color="auto"/>
                    <w:right w:val="none" w:sz="0" w:space="0" w:color="auto"/>
                  </w:divBdr>
                  <w:divsChild>
                    <w:div w:id="404650214">
                      <w:marLeft w:val="0"/>
                      <w:marRight w:val="0"/>
                      <w:marTop w:val="0"/>
                      <w:marBottom w:val="0"/>
                      <w:divBdr>
                        <w:top w:val="none" w:sz="0" w:space="0" w:color="auto"/>
                        <w:left w:val="none" w:sz="0" w:space="0" w:color="auto"/>
                        <w:bottom w:val="none" w:sz="0" w:space="0" w:color="auto"/>
                        <w:right w:val="none" w:sz="0" w:space="0" w:color="auto"/>
                      </w:divBdr>
                    </w:div>
                  </w:divsChild>
                </w:div>
                <w:div w:id="737634501">
                  <w:marLeft w:val="0"/>
                  <w:marRight w:val="0"/>
                  <w:marTop w:val="0"/>
                  <w:marBottom w:val="0"/>
                  <w:divBdr>
                    <w:top w:val="none" w:sz="0" w:space="0" w:color="auto"/>
                    <w:left w:val="none" w:sz="0" w:space="0" w:color="auto"/>
                    <w:bottom w:val="none" w:sz="0" w:space="0" w:color="auto"/>
                    <w:right w:val="none" w:sz="0" w:space="0" w:color="auto"/>
                  </w:divBdr>
                  <w:divsChild>
                    <w:div w:id="1312293546">
                      <w:marLeft w:val="0"/>
                      <w:marRight w:val="0"/>
                      <w:marTop w:val="0"/>
                      <w:marBottom w:val="0"/>
                      <w:divBdr>
                        <w:top w:val="none" w:sz="0" w:space="0" w:color="auto"/>
                        <w:left w:val="none" w:sz="0" w:space="0" w:color="auto"/>
                        <w:bottom w:val="none" w:sz="0" w:space="0" w:color="auto"/>
                        <w:right w:val="none" w:sz="0" w:space="0" w:color="auto"/>
                      </w:divBdr>
                    </w:div>
                  </w:divsChild>
                </w:div>
                <w:div w:id="789859876">
                  <w:marLeft w:val="0"/>
                  <w:marRight w:val="0"/>
                  <w:marTop w:val="0"/>
                  <w:marBottom w:val="0"/>
                  <w:divBdr>
                    <w:top w:val="none" w:sz="0" w:space="0" w:color="auto"/>
                    <w:left w:val="none" w:sz="0" w:space="0" w:color="auto"/>
                    <w:bottom w:val="none" w:sz="0" w:space="0" w:color="auto"/>
                    <w:right w:val="none" w:sz="0" w:space="0" w:color="auto"/>
                  </w:divBdr>
                  <w:divsChild>
                    <w:div w:id="710152828">
                      <w:marLeft w:val="0"/>
                      <w:marRight w:val="0"/>
                      <w:marTop w:val="0"/>
                      <w:marBottom w:val="0"/>
                      <w:divBdr>
                        <w:top w:val="none" w:sz="0" w:space="0" w:color="auto"/>
                        <w:left w:val="none" w:sz="0" w:space="0" w:color="auto"/>
                        <w:bottom w:val="none" w:sz="0" w:space="0" w:color="auto"/>
                        <w:right w:val="none" w:sz="0" w:space="0" w:color="auto"/>
                      </w:divBdr>
                    </w:div>
                  </w:divsChild>
                </w:div>
                <w:div w:id="863398787">
                  <w:marLeft w:val="0"/>
                  <w:marRight w:val="0"/>
                  <w:marTop w:val="0"/>
                  <w:marBottom w:val="0"/>
                  <w:divBdr>
                    <w:top w:val="none" w:sz="0" w:space="0" w:color="auto"/>
                    <w:left w:val="none" w:sz="0" w:space="0" w:color="auto"/>
                    <w:bottom w:val="none" w:sz="0" w:space="0" w:color="auto"/>
                    <w:right w:val="none" w:sz="0" w:space="0" w:color="auto"/>
                  </w:divBdr>
                  <w:divsChild>
                    <w:div w:id="867331301">
                      <w:marLeft w:val="0"/>
                      <w:marRight w:val="0"/>
                      <w:marTop w:val="0"/>
                      <w:marBottom w:val="0"/>
                      <w:divBdr>
                        <w:top w:val="none" w:sz="0" w:space="0" w:color="auto"/>
                        <w:left w:val="none" w:sz="0" w:space="0" w:color="auto"/>
                        <w:bottom w:val="none" w:sz="0" w:space="0" w:color="auto"/>
                        <w:right w:val="none" w:sz="0" w:space="0" w:color="auto"/>
                      </w:divBdr>
                    </w:div>
                  </w:divsChild>
                </w:div>
                <w:div w:id="1435126267">
                  <w:marLeft w:val="0"/>
                  <w:marRight w:val="0"/>
                  <w:marTop w:val="0"/>
                  <w:marBottom w:val="0"/>
                  <w:divBdr>
                    <w:top w:val="none" w:sz="0" w:space="0" w:color="auto"/>
                    <w:left w:val="none" w:sz="0" w:space="0" w:color="auto"/>
                    <w:bottom w:val="none" w:sz="0" w:space="0" w:color="auto"/>
                    <w:right w:val="none" w:sz="0" w:space="0" w:color="auto"/>
                  </w:divBdr>
                  <w:divsChild>
                    <w:div w:id="533276487">
                      <w:marLeft w:val="0"/>
                      <w:marRight w:val="0"/>
                      <w:marTop w:val="0"/>
                      <w:marBottom w:val="0"/>
                      <w:divBdr>
                        <w:top w:val="none" w:sz="0" w:space="0" w:color="auto"/>
                        <w:left w:val="none" w:sz="0" w:space="0" w:color="auto"/>
                        <w:bottom w:val="none" w:sz="0" w:space="0" w:color="auto"/>
                        <w:right w:val="none" w:sz="0" w:space="0" w:color="auto"/>
                      </w:divBdr>
                    </w:div>
                    <w:div w:id="1330332178">
                      <w:marLeft w:val="0"/>
                      <w:marRight w:val="0"/>
                      <w:marTop w:val="0"/>
                      <w:marBottom w:val="0"/>
                      <w:divBdr>
                        <w:top w:val="none" w:sz="0" w:space="0" w:color="auto"/>
                        <w:left w:val="none" w:sz="0" w:space="0" w:color="auto"/>
                        <w:bottom w:val="none" w:sz="0" w:space="0" w:color="auto"/>
                        <w:right w:val="none" w:sz="0" w:space="0" w:color="auto"/>
                      </w:divBdr>
                    </w:div>
                  </w:divsChild>
                </w:div>
                <w:div w:id="1482581270">
                  <w:marLeft w:val="0"/>
                  <w:marRight w:val="0"/>
                  <w:marTop w:val="0"/>
                  <w:marBottom w:val="0"/>
                  <w:divBdr>
                    <w:top w:val="none" w:sz="0" w:space="0" w:color="auto"/>
                    <w:left w:val="none" w:sz="0" w:space="0" w:color="auto"/>
                    <w:bottom w:val="none" w:sz="0" w:space="0" w:color="auto"/>
                    <w:right w:val="none" w:sz="0" w:space="0" w:color="auto"/>
                  </w:divBdr>
                  <w:divsChild>
                    <w:div w:id="1466780202">
                      <w:marLeft w:val="0"/>
                      <w:marRight w:val="0"/>
                      <w:marTop w:val="0"/>
                      <w:marBottom w:val="0"/>
                      <w:divBdr>
                        <w:top w:val="none" w:sz="0" w:space="0" w:color="auto"/>
                        <w:left w:val="none" w:sz="0" w:space="0" w:color="auto"/>
                        <w:bottom w:val="none" w:sz="0" w:space="0" w:color="auto"/>
                        <w:right w:val="none" w:sz="0" w:space="0" w:color="auto"/>
                      </w:divBdr>
                    </w:div>
                  </w:divsChild>
                </w:div>
                <w:div w:id="1504587477">
                  <w:marLeft w:val="0"/>
                  <w:marRight w:val="0"/>
                  <w:marTop w:val="0"/>
                  <w:marBottom w:val="0"/>
                  <w:divBdr>
                    <w:top w:val="none" w:sz="0" w:space="0" w:color="auto"/>
                    <w:left w:val="none" w:sz="0" w:space="0" w:color="auto"/>
                    <w:bottom w:val="none" w:sz="0" w:space="0" w:color="auto"/>
                    <w:right w:val="none" w:sz="0" w:space="0" w:color="auto"/>
                  </w:divBdr>
                  <w:divsChild>
                    <w:div w:id="46608106">
                      <w:marLeft w:val="0"/>
                      <w:marRight w:val="0"/>
                      <w:marTop w:val="0"/>
                      <w:marBottom w:val="0"/>
                      <w:divBdr>
                        <w:top w:val="none" w:sz="0" w:space="0" w:color="auto"/>
                        <w:left w:val="none" w:sz="0" w:space="0" w:color="auto"/>
                        <w:bottom w:val="none" w:sz="0" w:space="0" w:color="auto"/>
                        <w:right w:val="none" w:sz="0" w:space="0" w:color="auto"/>
                      </w:divBdr>
                    </w:div>
                  </w:divsChild>
                </w:div>
                <w:div w:id="1511026735">
                  <w:marLeft w:val="0"/>
                  <w:marRight w:val="0"/>
                  <w:marTop w:val="0"/>
                  <w:marBottom w:val="0"/>
                  <w:divBdr>
                    <w:top w:val="none" w:sz="0" w:space="0" w:color="auto"/>
                    <w:left w:val="none" w:sz="0" w:space="0" w:color="auto"/>
                    <w:bottom w:val="none" w:sz="0" w:space="0" w:color="auto"/>
                    <w:right w:val="none" w:sz="0" w:space="0" w:color="auto"/>
                  </w:divBdr>
                  <w:divsChild>
                    <w:div w:id="1253205041">
                      <w:marLeft w:val="0"/>
                      <w:marRight w:val="0"/>
                      <w:marTop w:val="0"/>
                      <w:marBottom w:val="0"/>
                      <w:divBdr>
                        <w:top w:val="none" w:sz="0" w:space="0" w:color="auto"/>
                        <w:left w:val="none" w:sz="0" w:space="0" w:color="auto"/>
                        <w:bottom w:val="none" w:sz="0" w:space="0" w:color="auto"/>
                        <w:right w:val="none" w:sz="0" w:space="0" w:color="auto"/>
                      </w:divBdr>
                    </w:div>
                  </w:divsChild>
                </w:div>
                <w:div w:id="1592658158">
                  <w:marLeft w:val="0"/>
                  <w:marRight w:val="0"/>
                  <w:marTop w:val="0"/>
                  <w:marBottom w:val="0"/>
                  <w:divBdr>
                    <w:top w:val="none" w:sz="0" w:space="0" w:color="auto"/>
                    <w:left w:val="none" w:sz="0" w:space="0" w:color="auto"/>
                    <w:bottom w:val="none" w:sz="0" w:space="0" w:color="auto"/>
                    <w:right w:val="none" w:sz="0" w:space="0" w:color="auto"/>
                  </w:divBdr>
                  <w:divsChild>
                    <w:div w:id="278756166">
                      <w:marLeft w:val="0"/>
                      <w:marRight w:val="0"/>
                      <w:marTop w:val="0"/>
                      <w:marBottom w:val="0"/>
                      <w:divBdr>
                        <w:top w:val="none" w:sz="0" w:space="0" w:color="auto"/>
                        <w:left w:val="none" w:sz="0" w:space="0" w:color="auto"/>
                        <w:bottom w:val="none" w:sz="0" w:space="0" w:color="auto"/>
                        <w:right w:val="none" w:sz="0" w:space="0" w:color="auto"/>
                      </w:divBdr>
                    </w:div>
                  </w:divsChild>
                </w:div>
                <w:div w:id="1935045110">
                  <w:marLeft w:val="0"/>
                  <w:marRight w:val="0"/>
                  <w:marTop w:val="0"/>
                  <w:marBottom w:val="0"/>
                  <w:divBdr>
                    <w:top w:val="none" w:sz="0" w:space="0" w:color="auto"/>
                    <w:left w:val="none" w:sz="0" w:space="0" w:color="auto"/>
                    <w:bottom w:val="none" w:sz="0" w:space="0" w:color="auto"/>
                    <w:right w:val="none" w:sz="0" w:space="0" w:color="auto"/>
                  </w:divBdr>
                  <w:divsChild>
                    <w:div w:id="104530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107252">
          <w:marLeft w:val="0"/>
          <w:marRight w:val="0"/>
          <w:marTop w:val="0"/>
          <w:marBottom w:val="0"/>
          <w:divBdr>
            <w:top w:val="none" w:sz="0" w:space="0" w:color="auto"/>
            <w:left w:val="none" w:sz="0" w:space="0" w:color="auto"/>
            <w:bottom w:val="none" w:sz="0" w:space="0" w:color="auto"/>
            <w:right w:val="none" w:sz="0" w:space="0" w:color="auto"/>
          </w:divBdr>
        </w:div>
        <w:div w:id="1330863786">
          <w:marLeft w:val="0"/>
          <w:marRight w:val="0"/>
          <w:marTop w:val="0"/>
          <w:marBottom w:val="0"/>
          <w:divBdr>
            <w:top w:val="none" w:sz="0" w:space="0" w:color="auto"/>
            <w:left w:val="none" w:sz="0" w:space="0" w:color="auto"/>
            <w:bottom w:val="none" w:sz="0" w:space="0" w:color="auto"/>
            <w:right w:val="none" w:sz="0" w:space="0" w:color="auto"/>
          </w:divBdr>
        </w:div>
      </w:divsChild>
    </w:div>
    <w:div w:id="457531994">
      <w:bodyDiv w:val="1"/>
      <w:marLeft w:val="0"/>
      <w:marRight w:val="0"/>
      <w:marTop w:val="0"/>
      <w:marBottom w:val="0"/>
      <w:divBdr>
        <w:top w:val="none" w:sz="0" w:space="0" w:color="auto"/>
        <w:left w:val="none" w:sz="0" w:space="0" w:color="auto"/>
        <w:bottom w:val="none" w:sz="0" w:space="0" w:color="auto"/>
        <w:right w:val="none" w:sz="0" w:space="0" w:color="auto"/>
      </w:divBdr>
    </w:div>
    <w:div w:id="562566570">
      <w:bodyDiv w:val="1"/>
      <w:marLeft w:val="0"/>
      <w:marRight w:val="0"/>
      <w:marTop w:val="0"/>
      <w:marBottom w:val="0"/>
      <w:divBdr>
        <w:top w:val="none" w:sz="0" w:space="0" w:color="auto"/>
        <w:left w:val="none" w:sz="0" w:space="0" w:color="auto"/>
        <w:bottom w:val="none" w:sz="0" w:space="0" w:color="auto"/>
        <w:right w:val="none" w:sz="0" w:space="0" w:color="auto"/>
      </w:divBdr>
    </w:div>
    <w:div w:id="611977106">
      <w:bodyDiv w:val="1"/>
      <w:marLeft w:val="0"/>
      <w:marRight w:val="0"/>
      <w:marTop w:val="0"/>
      <w:marBottom w:val="0"/>
      <w:divBdr>
        <w:top w:val="none" w:sz="0" w:space="0" w:color="auto"/>
        <w:left w:val="none" w:sz="0" w:space="0" w:color="auto"/>
        <w:bottom w:val="none" w:sz="0" w:space="0" w:color="auto"/>
        <w:right w:val="none" w:sz="0" w:space="0" w:color="auto"/>
      </w:divBdr>
    </w:div>
    <w:div w:id="858934665">
      <w:bodyDiv w:val="1"/>
      <w:marLeft w:val="0"/>
      <w:marRight w:val="0"/>
      <w:marTop w:val="0"/>
      <w:marBottom w:val="0"/>
      <w:divBdr>
        <w:top w:val="none" w:sz="0" w:space="0" w:color="auto"/>
        <w:left w:val="none" w:sz="0" w:space="0" w:color="auto"/>
        <w:bottom w:val="none" w:sz="0" w:space="0" w:color="auto"/>
        <w:right w:val="none" w:sz="0" w:space="0" w:color="auto"/>
      </w:divBdr>
    </w:div>
    <w:div w:id="994332437">
      <w:bodyDiv w:val="1"/>
      <w:marLeft w:val="0"/>
      <w:marRight w:val="0"/>
      <w:marTop w:val="0"/>
      <w:marBottom w:val="0"/>
      <w:divBdr>
        <w:top w:val="none" w:sz="0" w:space="0" w:color="auto"/>
        <w:left w:val="none" w:sz="0" w:space="0" w:color="auto"/>
        <w:bottom w:val="none" w:sz="0" w:space="0" w:color="auto"/>
        <w:right w:val="none" w:sz="0" w:space="0" w:color="auto"/>
      </w:divBdr>
    </w:div>
    <w:div w:id="1030448305">
      <w:bodyDiv w:val="1"/>
      <w:marLeft w:val="0"/>
      <w:marRight w:val="0"/>
      <w:marTop w:val="0"/>
      <w:marBottom w:val="0"/>
      <w:divBdr>
        <w:top w:val="none" w:sz="0" w:space="0" w:color="auto"/>
        <w:left w:val="none" w:sz="0" w:space="0" w:color="auto"/>
        <w:bottom w:val="none" w:sz="0" w:space="0" w:color="auto"/>
        <w:right w:val="none" w:sz="0" w:space="0" w:color="auto"/>
      </w:divBdr>
    </w:div>
    <w:div w:id="1315989670">
      <w:bodyDiv w:val="1"/>
      <w:marLeft w:val="0"/>
      <w:marRight w:val="0"/>
      <w:marTop w:val="0"/>
      <w:marBottom w:val="0"/>
      <w:divBdr>
        <w:top w:val="none" w:sz="0" w:space="0" w:color="auto"/>
        <w:left w:val="none" w:sz="0" w:space="0" w:color="auto"/>
        <w:bottom w:val="none" w:sz="0" w:space="0" w:color="auto"/>
        <w:right w:val="none" w:sz="0" w:space="0" w:color="auto"/>
      </w:divBdr>
    </w:div>
    <w:div w:id="1335572542">
      <w:bodyDiv w:val="1"/>
      <w:marLeft w:val="0"/>
      <w:marRight w:val="0"/>
      <w:marTop w:val="0"/>
      <w:marBottom w:val="0"/>
      <w:divBdr>
        <w:top w:val="none" w:sz="0" w:space="0" w:color="auto"/>
        <w:left w:val="none" w:sz="0" w:space="0" w:color="auto"/>
        <w:bottom w:val="none" w:sz="0" w:space="0" w:color="auto"/>
        <w:right w:val="none" w:sz="0" w:space="0" w:color="auto"/>
      </w:divBdr>
    </w:div>
    <w:div w:id="1483961192">
      <w:bodyDiv w:val="1"/>
      <w:marLeft w:val="0"/>
      <w:marRight w:val="0"/>
      <w:marTop w:val="0"/>
      <w:marBottom w:val="0"/>
      <w:divBdr>
        <w:top w:val="none" w:sz="0" w:space="0" w:color="auto"/>
        <w:left w:val="none" w:sz="0" w:space="0" w:color="auto"/>
        <w:bottom w:val="none" w:sz="0" w:space="0" w:color="auto"/>
        <w:right w:val="none" w:sz="0" w:space="0" w:color="auto"/>
      </w:divBdr>
    </w:div>
    <w:div w:id="1504198623">
      <w:bodyDiv w:val="1"/>
      <w:marLeft w:val="0"/>
      <w:marRight w:val="0"/>
      <w:marTop w:val="0"/>
      <w:marBottom w:val="0"/>
      <w:divBdr>
        <w:top w:val="none" w:sz="0" w:space="0" w:color="auto"/>
        <w:left w:val="none" w:sz="0" w:space="0" w:color="auto"/>
        <w:bottom w:val="none" w:sz="0" w:space="0" w:color="auto"/>
        <w:right w:val="none" w:sz="0" w:space="0" w:color="auto"/>
      </w:divBdr>
    </w:div>
    <w:div w:id="1595743437">
      <w:bodyDiv w:val="1"/>
      <w:marLeft w:val="0"/>
      <w:marRight w:val="0"/>
      <w:marTop w:val="0"/>
      <w:marBottom w:val="0"/>
      <w:divBdr>
        <w:top w:val="none" w:sz="0" w:space="0" w:color="auto"/>
        <w:left w:val="none" w:sz="0" w:space="0" w:color="auto"/>
        <w:bottom w:val="none" w:sz="0" w:space="0" w:color="auto"/>
        <w:right w:val="none" w:sz="0" w:space="0" w:color="auto"/>
      </w:divBdr>
    </w:div>
    <w:div w:id="1642348310">
      <w:bodyDiv w:val="1"/>
      <w:marLeft w:val="0"/>
      <w:marRight w:val="0"/>
      <w:marTop w:val="0"/>
      <w:marBottom w:val="0"/>
      <w:divBdr>
        <w:top w:val="none" w:sz="0" w:space="0" w:color="auto"/>
        <w:left w:val="none" w:sz="0" w:space="0" w:color="auto"/>
        <w:bottom w:val="none" w:sz="0" w:space="0" w:color="auto"/>
        <w:right w:val="none" w:sz="0" w:space="0" w:color="auto"/>
      </w:divBdr>
    </w:div>
    <w:div w:id="1660188418">
      <w:bodyDiv w:val="1"/>
      <w:marLeft w:val="0"/>
      <w:marRight w:val="0"/>
      <w:marTop w:val="0"/>
      <w:marBottom w:val="0"/>
      <w:divBdr>
        <w:top w:val="none" w:sz="0" w:space="0" w:color="auto"/>
        <w:left w:val="none" w:sz="0" w:space="0" w:color="auto"/>
        <w:bottom w:val="none" w:sz="0" w:space="0" w:color="auto"/>
        <w:right w:val="none" w:sz="0" w:space="0" w:color="auto"/>
      </w:divBdr>
    </w:div>
    <w:div w:id="1666083958">
      <w:bodyDiv w:val="1"/>
      <w:marLeft w:val="0"/>
      <w:marRight w:val="0"/>
      <w:marTop w:val="0"/>
      <w:marBottom w:val="0"/>
      <w:divBdr>
        <w:top w:val="none" w:sz="0" w:space="0" w:color="auto"/>
        <w:left w:val="none" w:sz="0" w:space="0" w:color="auto"/>
        <w:bottom w:val="none" w:sz="0" w:space="0" w:color="auto"/>
        <w:right w:val="none" w:sz="0" w:space="0" w:color="auto"/>
      </w:divBdr>
    </w:div>
    <w:div w:id="1813137856">
      <w:bodyDiv w:val="1"/>
      <w:marLeft w:val="0"/>
      <w:marRight w:val="0"/>
      <w:marTop w:val="0"/>
      <w:marBottom w:val="0"/>
      <w:divBdr>
        <w:top w:val="none" w:sz="0" w:space="0" w:color="auto"/>
        <w:left w:val="none" w:sz="0" w:space="0" w:color="auto"/>
        <w:bottom w:val="none" w:sz="0" w:space="0" w:color="auto"/>
        <w:right w:val="none" w:sz="0" w:space="0" w:color="auto"/>
      </w:divBdr>
    </w:div>
    <w:div w:id="1853304139">
      <w:bodyDiv w:val="1"/>
      <w:marLeft w:val="0"/>
      <w:marRight w:val="0"/>
      <w:marTop w:val="0"/>
      <w:marBottom w:val="0"/>
      <w:divBdr>
        <w:top w:val="none" w:sz="0" w:space="0" w:color="auto"/>
        <w:left w:val="none" w:sz="0" w:space="0" w:color="auto"/>
        <w:bottom w:val="none" w:sz="0" w:space="0" w:color="auto"/>
        <w:right w:val="none" w:sz="0" w:space="0" w:color="auto"/>
      </w:divBdr>
    </w:div>
    <w:div w:id="1879733211">
      <w:bodyDiv w:val="1"/>
      <w:marLeft w:val="0"/>
      <w:marRight w:val="0"/>
      <w:marTop w:val="0"/>
      <w:marBottom w:val="0"/>
      <w:divBdr>
        <w:top w:val="none" w:sz="0" w:space="0" w:color="auto"/>
        <w:left w:val="none" w:sz="0" w:space="0" w:color="auto"/>
        <w:bottom w:val="none" w:sz="0" w:space="0" w:color="auto"/>
        <w:right w:val="none" w:sz="0" w:space="0" w:color="auto"/>
      </w:divBdr>
    </w:div>
    <w:div w:id="1979336942">
      <w:bodyDiv w:val="1"/>
      <w:marLeft w:val="0"/>
      <w:marRight w:val="0"/>
      <w:marTop w:val="0"/>
      <w:marBottom w:val="0"/>
      <w:divBdr>
        <w:top w:val="none" w:sz="0" w:space="0" w:color="auto"/>
        <w:left w:val="none" w:sz="0" w:space="0" w:color="auto"/>
        <w:bottom w:val="none" w:sz="0" w:space="0" w:color="auto"/>
        <w:right w:val="none" w:sz="0" w:space="0" w:color="auto"/>
      </w:divBdr>
    </w:div>
    <w:div w:id="20788224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EAS_CVI">
      <a:dk1>
        <a:srgbClr val="000000"/>
      </a:dk1>
      <a:lt1>
        <a:srgbClr val="FFFFFF"/>
      </a:lt1>
      <a:dk2>
        <a:srgbClr val="0078FF"/>
      </a:dk2>
      <a:lt2>
        <a:srgbClr val="FFFFFF"/>
      </a:lt2>
      <a:accent1>
        <a:srgbClr val="000096"/>
      </a:accent1>
      <a:accent2>
        <a:srgbClr val="65A580"/>
      </a:accent2>
      <a:accent3>
        <a:srgbClr val="FF4800"/>
      </a:accent3>
      <a:accent4>
        <a:srgbClr val="BAE6E8"/>
      </a:accent4>
      <a:accent5>
        <a:srgbClr val="FFCA9F"/>
      </a:accent5>
      <a:accent6>
        <a:srgbClr val="D2C3D4"/>
      </a:accent6>
      <a:hlink>
        <a:srgbClr val="000000"/>
      </a:hlink>
      <a:folHlink>
        <a:srgbClr val="000000"/>
      </a:folHlink>
    </a:clrScheme>
    <a:fontScheme name="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7063B23AF5AA4987F31177636D5A12" ma:contentTypeVersion="2" ma:contentTypeDescription="Create a new document." ma:contentTypeScope="" ma:versionID="437a3847a1d9f9f712954f93fc4fc896">
  <xsd:schema xmlns:xsd="http://www.w3.org/2001/XMLSchema" xmlns:xs="http://www.w3.org/2001/XMLSchema" xmlns:p="http://schemas.microsoft.com/office/2006/metadata/properties" xmlns:ns2="aaa9e31a-5fec-41c2-9ebf-7058f1f694cf" targetNamespace="http://schemas.microsoft.com/office/2006/metadata/properties" ma:root="true" ma:fieldsID="bd72926e1259fe80624787c04cbf3456" ns2:_="">
    <xsd:import namespace="aaa9e31a-5fec-41c2-9ebf-7058f1f694c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9e31a-5fec-41c2-9ebf-7058f1f694c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C4BE1-74FC-41E3-91F2-58DC04AF8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a9e31a-5fec-41c2-9ebf-7058f1f694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B8FB10-C219-4BAE-886E-7DDCE10A1BCE}">
  <ds:schemaRefs>
    <ds:schemaRef ds:uri="http://schemas.microsoft.com/sharepoint/v3/contenttype/forms"/>
  </ds:schemaRefs>
</ds:datastoreItem>
</file>

<file path=customXml/itemProps3.xml><?xml version="1.0" encoding="utf-8"?>
<ds:datastoreItem xmlns:ds="http://schemas.openxmlformats.org/officeDocument/2006/customXml" ds:itemID="{A068099E-E078-4BAB-8C91-E4DB1EBE06CE}">
  <ds:schemaRefs>
    <ds:schemaRef ds:uri="http://purl.org/dc/dcmitype/"/>
    <ds:schemaRef ds:uri="http://www.w3.org/XML/1998/namespace"/>
    <ds:schemaRef ds:uri="http://schemas.microsoft.com/office/2006/metadata/properties"/>
    <ds:schemaRef ds:uri="aaa9e31a-5fec-41c2-9ebf-7058f1f694cf"/>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3D15655A-081E-4127-9F2D-2CC66B258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4</Pages>
  <Words>1824</Words>
  <Characters>10582</Characters>
  <Application>Microsoft Office Word</Application>
  <DocSecurity>0</DocSecurity>
  <Lines>88</Lines>
  <Paragraphs>24</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EAS</Company>
  <LinksUpToDate>false</LinksUpToDate>
  <CharactersWithSpaces>12382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Kristiina Niilits</dc:creator>
  <cp:keywords/>
  <dc:description/>
  <cp:lastModifiedBy>Merit Tints</cp:lastModifiedBy>
  <cp:revision>24</cp:revision>
  <dcterms:created xsi:type="dcterms:W3CDTF">2024-02-14T13:28:00Z</dcterms:created>
  <dcterms:modified xsi:type="dcterms:W3CDTF">2024-02-19T13:26:00Z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4070b25-3e51-4c49-94ac-1c89225a19f8_Enabled">
    <vt:lpwstr>true</vt:lpwstr>
  </property>
  <property fmtid="{D5CDD505-2E9C-101B-9397-08002B2CF9AE}" pid="3" name="MSIP_Label_64070b25-3e51-4c49-94ac-1c89225a19f8_SetDate">
    <vt:lpwstr>2023-02-17T18:44:36Z</vt:lpwstr>
  </property>
  <property fmtid="{D5CDD505-2E9C-101B-9397-08002B2CF9AE}" pid="4" name="MSIP_Label_64070b25-3e51-4c49-94ac-1c89225a19f8_Method">
    <vt:lpwstr>Standard</vt:lpwstr>
  </property>
  <property fmtid="{D5CDD505-2E9C-101B-9397-08002B2CF9AE}" pid="5" name="MSIP_Label_64070b25-3e51-4c49-94ac-1c89225a19f8_Name">
    <vt:lpwstr>defa4170-0d19-0005-0004-bc88714345d2</vt:lpwstr>
  </property>
  <property fmtid="{D5CDD505-2E9C-101B-9397-08002B2CF9AE}" pid="6" name="MSIP_Label_64070b25-3e51-4c49-94ac-1c89225a19f8_SiteId">
    <vt:lpwstr>3c88e4d0-0f16-4fc9-9c9d-e75d2f2a6adc</vt:lpwstr>
  </property>
  <property fmtid="{D5CDD505-2E9C-101B-9397-08002B2CF9AE}" pid="7" name="MSIP_Label_64070b25-3e51-4c49-94ac-1c89225a19f8_ActionId">
    <vt:lpwstr>1cfdc509-a270-4309-a6ce-55b50964bb26</vt:lpwstr>
  </property>
  <property fmtid="{D5CDD505-2E9C-101B-9397-08002B2CF9AE}" pid="8" name="MSIP_Label_64070b25-3e51-4c49-94ac-1c89225a19f8_ContentBits">
    <vt:lpwstr>0</vt:lpwstr>
  </property>
  <property fmtid="{D5CDD505-2E9C-101B-9397-08002B2CF9AE}" pid="9" name="ContentTypeId">
    <vt:lpwstr>0x010100417063B23AF5AA4987F31177636D5A12</vt:lpwstr>
  </property>
  <property fmtid="{D5CDD505-2E9C-101B-9397-08002B2CF9AE}" pid="10" name="Osakond">
    <vt:lpwstr>74;#Toetuste osakond|f6aa6ec7-40ef-497a-9773-31c330b0b78c</vt:lpwstr>
  </property>
  <property fmtid="{D5CDD505-2E9C-101B-9397-08002B2CF9AE}" pid="11" name="Märksõnad">
    <vt:lpwstr/>
  </property>
</Properties>
</file>